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42" w:rsidRDefault="00014F42" w:rsidP="00014F42">
      <w:pPr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 xml:space="preserve">附表：                       </w:t>
      </w: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东北大学实验气体</w:t>
      </w:r>
      <w:r>
        <w:rPr>
          <w:rFonts w:ascii="黑体" w:eastAsia="黑体"/>
          <w:b/>
          <w:bCs/>
          <w:sz w:val="32"/>
          <w:szCs w:val="32"/>
        </w:rPr>
        <w:t>验收</w:t>
      </w:r>
      <w:r>
        <w:rPr>
          <w:rFonts w:ascii="黑体" w:eastAsia="黑体" w:hint="eastAsia"/>
          <w:b/>
          <w:bCs/>
          <w:sz w:val="32"/>
          <w:szCs w:val="32"/>
        </w:rPr>
        <w:t>登记</w:t>
      </w:r>
      <w:r>
        <w:rPr>
          <w:rFonts w:ascii="黑体" w:eastAsia="黑体"/>
          <w:b/>
          <w:bCs/>
          <w:sz w:val="32"/>
          <w:szCs w:val="32"/>
        </w:rPr>
        <w:t>表</w:t>
      </w:r>
      <w:bookmarkEnd w:id="0"/>
    </w:p>
    <w:p w:rsidR="00014F42" w:rsidRDefault="00014F42" w:rsidP="00014F42">
      <w:pPr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t>部门（公章）：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701"/>
        <w:gridCol w:w="1559"/>
        <w:gridCol w:w="1417"/>
        <w:gridCol w:w="1701"/>
        <w:gridCol w:w="993"/>
        <w:gridCol w:w="1275"/>
        <w:gridCol w:w="1276"/>
        <w:gridCol w:w="1134"/>
        <w:gridCol w:w="1134"/>
        <w:gridCol w:w="1134"/>
      </w:tblGrid>
      <w:tr w:rsidR="00014F42" w:rsidTr="00B16D6D">
        <w:trPr>
          <w:trHeight w:val="593"/>
        </w:trPr>
        <w:tc>
          <w:tcPr>
            <w:tcW w:w="568" w:type="dxa"/>
            <w:vAlign w:val="center"/>
          </w:tcPr>
          <w:p w:rsidR="00014F42" w:rsidRDefault="00014F42" w:rsidP="00B16D6D">
            <w:pPr>
              <w:widowControl/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851" w:type="dxa"/>
            <w:vAlign w:val="center"/>
          </w:tcPr>
          <w:p w:rsidR="00014F42" w:rsidRDefault="00014F42" w:rsidP="00B16D6D">
            <w:pPr>
              <w:widowControl/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气体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名称</w:t>
            </w:r>
          </w:p>
        </w:tc>
        <w:tc>
          <w:tcPr>
            <w:tcW w:w="1701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供货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单位</w:t>
            </w:r>
          </w:p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（留存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加盖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公章的营业执照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复印件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运输单位</w:t>
            </w:r>
          </w:p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（留存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加盖公章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的道路运输许可证复印件）</w:t>
            </w:r>
          </w:p>
        </w:tc>
        <w:tc>
          <w:tcPr>
            <w:tcW w:w="1417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存放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地点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或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使用地点</w:t>
            </w:r>
          </w:p>
        </w:tc>
        <w:tc>
          <w:tcPr>
            <w:tcW w:w="1701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瓶身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标注的下次检验时间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（见样图）</w:t>
            </w:r>
          </w:p>
        </w:tc>
        <w:tc>
          <w:tcPr>
            <w:tcW w:w="993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是否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签订安全协议</w:t>
            </w:r>
          </w:p>
        </w:tc>
        <w:tc>
          <w:tcPr>
            <w:tcW w:w="1275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对相关方是否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进行安全教育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（留存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书面材料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安全附件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是否齐全（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气瓶帽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、防震圈）</w:t>
            </w:r>
          </w:p>
        </w:tc>
        <w:tc>
          <w:tcPr>
            <w:tcW w:w="1134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送货人（签字，留存从业人员资质证复印件）</w:t>
            </w:r>
          </w:p>
        </w:tc>
        <w:tc>
          <w:tcPr>
            <w:tcW w:w="1134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验收</w:t>
            </w:r>
            <w:r>
              <w:rPr>
                <w:rFonts w:ascii="黑体" w:eastAsia="黑体" w:hAnsi="黑体" w:cs="宋体"/>
                <w:b/>
                <w:bCs/>
                <w:sz w:val="22"/>
              </w:rPr>
              <w:t>人</w:t>
            </w: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（签字）</w:t>
            </w:r>
          </w:p>
        </w:tc>
        <w:tc>
          <w:tcPr>
            <w:tcW w:w="1134" w:type="dxa"/>
            <w:vAlign w:val="center"/>
          </w:tcPr>
          <w:p w:rsidR="00014F42" w:rsidRDefault="00014F42" w:rsidP="00B16D6D">
            <w:pPr>
              <w:jc w:val="center"/>
              <w:rPr>
                <w:rFonts w:ascii="黑体" w:eastAsia="黑体" w:hAnsi="黑体" w:cs="宋体"/>
                <w:b/>
                <w:bCs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2"/>
              </w:rPr>
              <w:t>验收时间</w:t>
            </w:r>
          </w:p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  <w:tr w:rsidR="00014F42" w:rsidTr="00B16D6D">
        <w:trPr>
          <w:trHeight w:val="576"/>
        </w:trPr>
        <w:tc>
          <w:tcPr>
            <w:tcW w:w="568" w:type="dxa"/>
            <w:vAlign w:val="center"/>
          </w:tcPr>
          <w:p w:rsidR="00014F42" w:rsidRDefault="00014F42" w:rsidP="00B16D6D"/>
        </w:tc>
        <w:tc>
          <w:tcPr>
            <w:tcW w:w="851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1559" w:type="dxa"/>
          </w:tcPr>
          <w:p w:rsidR="00014F42" w:rsidRDefault="00014F42" w:rsidP="00B16D6D"/>
        </w:tc>
        <w:tc>
          <w:tcPr>
            <w:tcW w:w="1417" w:type="dxa"/>
            <w:vAlign w:val="center"/>
          </w:tcPr>
          <w:p w:rsidR="00014F42" w:rsidRDefault="00014F42" w:rsidP="00B16D6D"/>
        </w:tc>
        <w:tc>
          <w:tcPr>
            <w:tcW w:w="1701" w:type="dxa"/>
            <w:vAlign w:val="center"/>
          </w:tcPr>
          <w:p w:rsidR="00014F42" w:rsidRDefault="00014F42" w:rsidP="00B16D6D"/>
        </w:tc>
        <w:tc>
          <w:tcPr>
            <w:tcW w:w="993" w:type="dxa"/>
            <w:vAlign w:val="center"/>
          </w:tcPr>
          <w:p w:rsidR="00014F42" w:rsidRDefault="00014F42" w:rsidP="00B16D6D"/>
        </w:tc>
        <w:tc>
          <w:tcPr>
            <w:tcW w:w="1275" w:type="dxa"/>
          </w:tcPr>
          <w:p w:rsidR="00014F42" w:rsidRDefault="00014F42" w:rsidP="00B16D6D"/>
        </w:tc>
        <w:tc>
          <w:tcPr>
            <w:tcW w:w="1276" w:type="dxa"/>
            <w:vAlign w:val="center"/>
          </w:tcPr>
          <w:p w:rsidR="00014F42" w:rsidRDefault="00014F42" w:rsidP="00B16D6D"/>
        </w:tc>
        <w:tc>
          <w:tcPr>
            <w:tcW w:w="1134" w:type="dxa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  <w:tc>
          <w:tcPr>
            <w:tcW w:w="1134" w:type="dxa"/>
            <w:vAlign w:val="center"/>
          </w:tcPr>
          <w:p w:rsidR="00014F42" w:rsidRDefault="00014F42" w:rsidP="00B16D6D"/>
        </w:tc>
      </w:tr>
    </w:tbl>
    <w:p w:rsidR="00014F42" w:rsidRDefault="00014F42" w:rsidP="00014F42">
      <w:pPr>
        <w:rPr>
          <w:rFonts w:ascii="黑体" w:eastAsia="黑体" w:hAnsi="黑体" w:cs="宋体"/>
          <w:b/>
          <w:bCs/>
          <w:kern w:val="0"/>
          <w:sz w:val="22"/>
        </w:rPr>
      </w:pPr>
      <w:r>
        <w:rPr>
          <w:rFonts w:ascii="黑体" w:eastAsia="黑体" w:hAnsi="黑体" w:cs="宋体" w:hint="eastAsia"/>
          <w:b/>
          <w:bCs/>
          <w:kern w:val="0"/>
          <w:sz w:val="22"/>
        </w:rPr>
        <w:t>注：1.序号</w:t>
      </w:r>
      <w:r>
        <w:rPr>
          <w:rFonts w:ascii="黑体" w:eastAsia="黑体" w:hAnsi="黑体" w:cs="宋体"/>
          <w:b/>
          <w:bCs/>
          <w:kern w:val="0"/>
          <w:sz w:val="22"/>
        </w:rPr>
        <w:t>应与气瓶顺序号一一对应；</w:t>
      </w:r>
    </w:p>
    <w:p w:rsidR="00014F42" w:rsidRDefault="00014F42" w:rsidP="00014F42">
      <w:pPr>
        <w:ind w:firstLineChars="200" w:firstLine="442"/>
        <w:rPr>
          <w:rFonts w:ascii="黑体" w:eastAsia="黑体" w:hAnsi="黑体" w:cs="宋体"/>
          <w:b/>
          <w:bCs/>
          <w:kern w:val="0"/>
          <w:sz w:val="22"/>
        </w:rPr>
      </w:pPr>
      <w:r>
        <w:rPr>
          <w:rFonts w:ascii="黑体" w:eastAsia="黑体" w:hAnsi="黑体" w:cs="宋体" w:hint="eastAsia"/>
          <w:b/>
          <w:bCs/>
          <w:kern w:val="0"/>
          <w:sz w:val="22"/>
        </w:rPr>
        <w:t>2.识别瓶身</w:t>
      </w:r>
      <w:r>
        <w:rPr>
          <w:rFonts w:ascii="黑体" w:eastAsia="黑体" w:hAnsi="黑体" w:cs="宋体"/>
          <w:b/>
          <w:bCs/>
          <w:kern w:val="0"/>
          <w:sz w:val="22"/>
        </w:rPr>
        <w:t>标注的下次检验时间</w:t>
      </w:r>
      <w:r>
        <w:rPr>
          <w:rFonts w:ascii="黑体" w:eastAsia="黑体" w:hAnsi="黑体" w:cs="宋体" w:hint="eastAsia"/>
          <w:b/>
          <w:bCs/>
          <w:kern w:val="0"/>
          <w:sz w:val="22"/>
        </w:rPr>
        <w:t>详见样图。</w:t>
      </w:r>
    </w:p>
    <w:p w:rsidR="004B2769" w:rsidRPr="00014F42" w:rsidRDefault="00014F42"/>
    <w:sectPr w:rsidR="004B2769" w:rsidRPr="00014F42" w:rsidSect="00014F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42"/>
    <w:rsid w:val="00014F42"/>
    <w:rsid w:val="00BC0868"/>
    <w:rsid w:val="00F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5C136-89D4-4C6B-83A0-FA78CC6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F4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2019-03-19T00:08:00Z</dcterms:created>
  <dcterms:modified xsi:type="dcterms:W3CDTF">2019-03-19T00:08:00Z</dcterms:modified>
</cp:coreProperties>
</file>