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60" w:lineRule="exact"/>
        <w:jc w:val="center"/>
        <w:rPr>
          <w:rFonts w:hint="eastAsia" w:ascii="宋体" w:hAnsi="Times New Roman" w:eastAsia="宋体" w:cs="Times New Roman"/>
          <w:b/>
          <w:spacing w:val="-6"/>
          <w:sz w:val="44"/>
          <w:szCs w:val="22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44"/>
          <w:szCs w:val="22"/>
          <w:lang w:val="en-US" w:eastAsia="zh-CN"/>
        </w:rPr>
        <w:t>东北大学2019年安全督查和隐患治理</w:t>
      </w:r>
    </w:p>
    <w:p>
      <w:pPr>
        <w:snapToGrid w:val="0"/>
        <w:spacing w:line="660" w:lineRule="exact"/>
        <w:jc w:val="center"/>
        <w:rPr>
          <w:rFonts w:hint="eastAsia" w:ascii="宋体" w:hAnsi="Times New Roman" w:eastAsia="宋体" w:cs="Times New Roman"/>
          <w:b/>
          <w:spacing w:val="-6"/>
          <w:sz w:val="44"/>
          <w:szCs w:val="22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44"/>
          <w:szCs w:val="22"/>
          <w:lang w:val="en-US" w:eastAsia="zh-CN"/>
        </w:rPr>
        <w:t>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系统开展隐患排查治理体系建设，</w:t>
      </w:r>
      <w:r>
        <w:rPr>
          <w:rFonts w:hint="eastAsia" w:ascii="仿宋_GB2312" w:hAnsi="仿宋_GB2312" w:eastAsia="仿宋_GB2312" w:cs="仿宋_GB2312"/>
          <w:sz w:val="28"/>
          <w:szCs w:val="28"/>
        </w:rPr>
        <w:t>防止和减少安全事故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发生</w:t>
      </w:r>
      <w:r>
        <w:rPr>
          <w:rFonts w:hint="eastAsia" w:ascii="仿宋_GB2312" w:hAnsi="仿宋_GB2312" w:eastAsia="仿宋_GB2312" w:cs="仿宋_GB2312"/>
          <w:sz w:val="28"/>
          <w:szCs w:val="28"/>
        </w:rPr>
        <w:t>，保障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师生</w:t>
      </w:r>
      <w:r>
        <w:rPr>
          <w:rFonts w:hint="eastAsia" w:ascii="仿宋_GB2312" w:hAnsi="仿宋_GB2312" w:eastAsia="仿宋_GB2312" w:cs="仿宋_GB2312"/>
          <w:sz w:val="28"/>
          <w:szCs w:val="28"/>
        </w:rPr>
        <w:t>生命财产安全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学校事业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安全</w:t>
      </w:r>
      <w:r>
        <w:rPr>
          <w:rFonts w:hint="eastAsia" w:ascii="仿宋_GB2312" w:hAnsi="仿宋_GB2312" w:eastAsia="仿宋_GB2312" w:cs="仿宋_GB2312"/>
          <w:sz w:val="28"/>
          <w:szCs w:val="28"/>
        </w:rPr>
        <w:t>发展，按照学校《安全检查及隐患治理管理制度》要求,特制订本计划：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一、联合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督查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28"/>
          <w:szCs w:val="28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成立由安委会办公室、资产与实验室处、公安处、后勤管理处、学校安全督查组和外请专家组成的联合安全督查组，结合寒暑假及节假日时间安排，</w:t>
      </w:r>
      <w:r>
        <w:rPr>
          <w:rFonts w:hint="eastAsia" w:ascii="仿宋_GB2312" w:hAnsi="仿宋_GB2312" w:eastAsia="仿宋_GB2312" w:cs="仿宋_GB2312"/>
          <w:sz w:val="28"/>
          <w:szCs w:val="28"/>
        </w:rPr>
        <w:t>每季度进行一次联合安全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督查</w:t>
      </w:r>
      <w:r>
        <w:rPr>
          <w:rFonts w:hint="eastAsia" w:ascii="仿宋_GB2312" w:hAnsi="仿宋_GB2312" w:eastAsia="仿宋_GB2312" w:cs="仿宋_GB2312"/>
          <w:sz w:val="28"/>
          <w:szCs w:val="28"/>
        </w:rPr>
        <w:t>，具体安排如下：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（一）一季度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督查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为确保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3月份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新学期安全平稳有序运行，</w:t>
      </w:r>
      <w:r>
        <w:rPr>
          <w:rFonts w:hint="eastAsia" w:ascii="仿宋_GB2312" w:hAnsi="仿宋_GB2312" w:eastAsia="仿宋_GB2312" w:cs="仿宋_GB2312"/>
          <w:sz w:val="28"/>
          <w:szCs w:val="28"/>
        </w:rPr>
        <w:t>督促各级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安全</w:t>
      </w:r>
      <w:r>
        <w:rPr>
          <w:rFonts w:hint="eastAsia" w:ascii="仿宋_GB2312" w:hAnsi="仿宋_GB2312" w:eastAsia="仿宋_GB2312" w:cs="仿宋_GB2312"/>
          <w:sz w:val="28"/>
          <w:szCs w:val="28"/>
        </w:rPr>
        <w:t>管理人员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认真履行安全职责，拟定于</w:t>
      </w:r>
      <w:r>
        <w:rPr>
          <w:rFonts w:hint="eastAsia" w:ascii="仿宋_GB2312" w:hAnsi="仿宋_GB2312" w:eastAsia="仿宋_GB2312" w:cs="仿宋_GB2312"/>
          <w:sz w:val="28"/>
          <w:szCs w:val="28"/>
        </w:rPr>
        <w:t>3月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中下旬，对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10个部门</w:t>
      </w:r>
      <w:r>
        <w:rPr>
          <w:rFonts w:hint="eastAsia" w:ascii="仿宋_GB2312" w:hAnsi="仿宋_GB2312" w:eastAsia="仿宋_GB2312" w:cs="仿宋_GB2312"/>
          <w:sz w:val="28"/>
          <w:szCs w:val="28"/>
        </w:rPr>
        <w:t>开展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工作落实情况的专项督查。内容包括：</w:t>
      </w:r>
      <w:r>
        <w:rPr>
          <w:rFonts w:hint="eastAsia" w:ascii="仿宋_GB2312" w:hAnsi="仿宋_GB2312" w:eastAsia="仿宋_GB2312" w:cs="仿宋_GB2312"/>
          <w:sz w:val="28"/>
          <w:szCs w:val="28"/>
        </w:rPr>
        <w:t>《关于落实教育部实验室安全检查工作的通知》《关于切实做好岁末年初及寒假期间学校安全工作的通知》《东北大学关于2018年第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季度安全情况的通报》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等通知相关要求，重点督查</w:t>
      </w:r>
      <w:r>
        <w:rPr>
          <w:rFonts w:hint="eastAsia" w:ascii="仿宋_GB2312" w:hAnsi="仿宋_GB2312" w:eastAsia="仿宋_GB2312" w:cs="仿宋_GB2312"/>
          <w:sz w:val="28"/>
          <w:szCs w:val="28"/>
        </w:rPr>
        <w:t>实验室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等重点部位</w:t>
      </w:r>
      <w:r>
        <w:rPr>
          <w:rFonts w:hint="eastAsia" w:ascii="仿宋_GB2312" w:hAnsi="仿宋_GB2312" w:eastAsia="仿宋_GB2312" w:cs="仿宋_GB2312"/>
          <w:sz w:val="28"/>
          <w:szCs w:val="28"/>
        </w:rPr>
        <w:t>安全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隐患排查治理、“实验项目安全十不准”、疏散通道或应急逃生门（窗）、室内违规停放电动自行车等问题的制度宣贯和具体落实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（二）二季度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督查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深入</w:t>
      </w:r>
      <w:r>
        <w:rPr>
          <w:rFonts w:hint="eastAsia" w:ascii="仿宋_GB2312" w:hAnsi="仿宋_GB2312" w:eastAsia="仿宋_GB2312" w:cs="仿宋_GB2312"/>
          <w:sz w:val="28"/>
          <w:szCs w:val="28"/>
        </w:rPr>
        <w:t>推进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基于安全管理网格的</w:t>
      </w:r>
      <w:r>
        <w:rPr>
          <w:rFonts w:hint="eastAsia" w:ascii="仿宋_GB2312" w:hAnsi="仿宋_GB2312" w:eastAsia="仿宋_GB2312" w:cs="仿宋_GB2312"/>
          <w:sz w:val="28"/>
          <w:szCs w:val="28"/>
        </w:rPr>
        <w:t>风险辨识与管控工作，提升网格化责任人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辨识和化解风险能力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结合“安全生产月”中期评估行活动安排，拟定于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6月下旬至7月上旬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10个部门</w:t>
      </w:r>
      <w:r>
        <w:rPr>
          <w:rFonts w:hint="eastAsia" w:ascii="仿宋_GB2312" w:hAnsi="仿宋_GB2312" w:eastAsia="仿宋_GB2312" w:cs="仿宋_GB2312"/>
          <w:sz w:val="28"/>
          <w:szCs w:val="28"/>
        </w:rPr>
        <w:t>开展风险辨识与管控工作落实情况的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专项督查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重点内容包括：安全管理标准化建设、基于安全管理网格的</w:t>
      </w:r>
      <w:r>
        <w:rPr>
          <w:rFonts w:hint="eastAsia" w:ascii="仿宋_GB2312" w:hAnsi="仿宋_GB2312" w:eastAsia="仿宋_GB2312" w:cs="仿宋_GB2312"/>
          <w:sz w:val="28"/>
          <w:szCs w:val="28"/>
        </w:rPr>
        <w:t>风险辨识与管控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和一季度隐患整改情况等。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（三）三季度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督查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为确保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9月份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新学期安全平稳有序运行，结合“十一”等重要时间节点，结合上半年安全隐患分级管理台账，拟定于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中下旬，对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10个部门</w:t>
      </w:r>
      <w:r>
        <w:rPr>
          <w:rFonts w:hint="eastAsia" w:ascii="仿宋_GB2312" w:hAnsi="仿宋_GB2312" w:eastAsia="仿宋_GB2312" w:cs="仿宋_GB2312"/>
          <w:sz w:val="28"/>
          <w:szCs w:val="28"/>
        </w:rPr>
        <w:t>开展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隐患治理工作专项督查。内容包括：各部门隐患排查治理工作落实情况；部门安全隐患整改率，特别是高风险隐患“清零”情况。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（四）四季度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督查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整体</w:t>
      </w:r>
      <w:r>
        <w:rPr>
          <w:rFonts w:hint="eastAsia" w:ascii="仿宋_GB2312" w:hAnsi="仿宋_GB2312" w:eastAsia="仿宋_GB2312" w:cs="仿宋_GB2312"/>
          <w:sz w:val="28"/>
          <w:szCs w:val="28"/>
        </w:rPr>
        <w:t>提升学校安全管理水平，保障学校安全发展，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拟定于</w:t>
      </w:r>
      <w:r>
        <w:rPr>
          <w:rFonts w:hint="eastAsia" w:ascii="仿宋_GB2312" w:hAnsi="仿宋_GB2312" w:eastAsia="仿宋_GB2312" w:cs="仿宋_GB2312"/>
          <w:sz w:val="28"/>
          <w:szCs w:val="28"/>
        </w:rPr>
        <w:t>12月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中上旬，对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10个部门安全管理标准化建设情况进行达标验收评审及年度目标考核。内容包括：</w:t>
      </w:r>
      <w:r>
        <w:rPr>
          <w:rFonts w:hint="eastAsia" w:ascii="仿宋_GB2312" w:hAnsi="仿宋_GB2312" w:eastAsia="仿宋_GB2312" w:cs="仿宋_GB2312"/>
          <w:sz w:val="28"/>
          <w:szCs w:val="28"/>
        </w:rPr>
        <w:t>安全管理标准化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达标验收和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2019年安全目标考核。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二、专项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治理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以问题为导向，精准施策，以“钉钉子”精神深入系统地开展专项</w:t>
      </w:r>
      <w:r>
        <w:rPr>
          <w:rFonts w:hint="eastAsia" w:ascii="仿宋_GB2312" w:hAnsi="仿宋_GB2312" w:eastAsia="仿宋_GB2312" w:cs="仿宋_GB2312"/>
          <w:sz w:val="28"/>
          <w:szCs w:val="28"/>
        </w:rPr>
        <w:t>治理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工作，内容包括：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（一）实验气体管理专项治理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为全面排查并消除实验气体使用过程中的安全隐患，拟定于4月份开展实验气体采购、验收、使用环节的专项治理工作，</w:t>
      </w:r>
      <w:r>
        <w:rPr>
          <w:rFonts w:hint="eastAsia" w:ascii="仿宋_GB2312" w:hAnsi="仿宋_GB2312" w:eastAsia="仿宋_GB2312" w:cs="仿宋_GB2312"/>
          <w:sz w:val="28"/>
          <w:szCs w:val="28"/>
        </w:rPr>
        <w:t>重点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</w:rPr>
        <w:t>部门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实验气体采购、验收、使用相关知识的</w:t>
      </w:r>
      <w:r>
        <w:rPr>
          <w:rFonts w:hint="eastAsia" w:ascii="仿宋_GB2312" w:hAnsi="仿宋_GB2312" w:eastAsia="仿宋_GB2312" w:cs="仿宋_GB2312"/>
          <w:sz w:val="28"/>
          <w:szCs w:val="28"/>
        </w:rPr>
        <w:t>安全教育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自查自纠落实情况（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隐患和</w:t>
      </w:r>
      <w:r>
        <w:rPr>
          <w:rFonts w:hint="eastAsia" w:ascii="仿宋_GB2312" w:hAnsi="仿宋_GB2312" w:eastAsia="仿宋_GB2312" w:cs="仿宋_GB2312"/>
          <w:sz w:val="28"/>
          <w:szCs w:val="28"/>
        </w:rPr>
        <w:t>“三违”行为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台账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；现场管理情况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（二）部分危化品管理专项治理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</w:rPr>
        <w:t>更好地维护校园环境安全，保障师生员工身体健康，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拟定于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5月份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开展部分危险化学品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专项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治理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工作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重点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</w:rPr>
        <w:t>部门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关于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部分危险化学品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安全教育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情况；</w:t>
      </w:r>
      <w:r>
        <w:rPr>
          <w:rFonts w:hint="eastAsia" w:ascii="仿宋_GB2312" w:hAnsi="仿宋_GB2312" w:eastAsia="仿宋_GB2312" w:cs="仿宋_GB2312"/>
          <w:sz w:val="28"/>
          <w:szCs w:val="28"/>
        </w:rPr>
        <w:t>自查自纠落实情况（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隐患和</w:t>
      </w:r>
      <w:r>
        <w:rPr>
          <w:rFonts w:hint="eastAsia" w:ascii="仿宋_GB2312" w:hAnsi="仿宋_GB2312" w:eastAsia="仿宋_GB2312" w:cs="仿宋_GB2312"/>
          <w:sz w:val="28"/>
          <w:szCs w:val="28"/>
        </w:rPr>
        <w:t>“三违”行为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台账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；现场管理情况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（三）应急逃生通道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专项治理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为了有效防止宿舍、楼馆火险火灾事故发生，保障师生生命财产安全，拟定于6月份，开展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应急逃生通道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专项治理工作，重点是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应急通道畅通情况、室内应急逃生门（窗）遮挡和锁死情况、责任部门</w:t>
      </w:r>
      <w:r>
        <w:rPr>
          <w:rFonts w:hint="eastAsia" w:ascii="仿宋_GB2312" w:hAnsi="仿宋_GB2312" w:eastAsia="仿宋_GB2312" w:cs="仿宋_GB2312"/>
          <w:sz w:val="28"/>
          <w:szCs w:val="28"/>
        </w:rPr>
        <w:t>自查自纠落实情况（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隐患和</w:t>
      </w:r>
      <w:r>
        <w:rPr>
          <w:rFonts w:hint="eastAsia" w:ascii="仿宋_GB2312" w:hAnsi="仿宋_GB2312" w:eastAsia="仿宋_GB2312" w:cs="仿宋_GB2312"/>
          <w:sz w:val="28"/>
          <w:szCs w:val="28"/>
        </w:rPr>
        <w:t>“三违”行为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台账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（四）“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实验项目安全十不准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”专项治理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为进一步加强科学研究和实验过程作业安全管理，有效遏制作业过程安全事故发生，拟定于9月份，开展专项治理工作，重点是</w:t>
      </w:r>
      <w:r>
        <w:rPr>
          <w:rFonts w:hint="eastAsia" w:ascii="仿宋_GB2312" w:hAnsi="仿宋_GB2312" w:eastAsia="仿宋_GB2312" w:cs="仿宋_GB2312"/>
          <w:sz w:val="28"/>
          <w:szCs w:val="28"/>
        </w:rPr>
        <w:t>部门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关于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实验项目安全十不准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安全教育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情况；</w:t>
      </w:r>
      <w:r>
        <w:rPr>
          <w:rFonts w:hint="eastAsia" w:ascii="仿宋_GB2312" w:hAnsi="仿宋_GB2312" w:eastAsia="仿宋_GB2312" w:cs="仿宋_GB2312"/>
          <w:sz w:val="28"/>
          <w:szCs w:val="28"/>
        </w:rPr>
        <w:t>自查自纠落实情况（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隐患和</w:t>
      </w:r>
      <w:r>
        <w:rPr>
          <w:rFonts w:hint="eastAsia" w:ascii="仿宋_GB2312" w:hAnsi="仿宋_GB2312" w:eastAsia="仿宋_GB2312" w:cs="仿宋_GB2312"/>
          <w:sz w:val="28"/>
          <w:szCs w:val="28"/>
        </w:rPr>
        <w:t>“三违”行为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台账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；现场管理情况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三、专项检查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根据学校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安全管理责任制及相关</w:t>
      </w:r>
      <w:r>
        <w:rPr>
          <w:rFonts w:hint="eastAsia" w:ascii="仿宋_GB2312" w:hAnsi="仿宋_GB2312" w:eastAsia="仿宋_GB2312" w:cs="仿宋_GB2312"/>
          <w:sz w:val="28"/>
          <w:szCs w:val="28"/>
        </w:rPr>
        <w:t>制度要求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特种设备安全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职业卫生安全的专项检查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计划如下（其它专项检查计划由各专项安全监管部门另行制定）：</w:t>
      </w:r>
    </w:p>
    <w:tbl>
      <w:tblPr>
        <w:tblStyle w:val="6"/>
        <w:tblW w:w="844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3164"/>
        <w:gridCol w:w="3013"/>
        <w:gridCol w:w="121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3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</w:t>
            </w:r>
          </w:p>
        </w:tc>
        <w:tc>
          <w:tcPr>
            <w:tcW w:w="3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使用登记办理情况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危害因素识别和检测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压力容器专项检查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危害因素告知和警示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作业人员持证上岗情况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宣传教育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维保记录与自检记录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建立健康档案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现场安全、定期检验情况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现场防护设备和工具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特种设备应急管理情况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现场处置方案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、临时检查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根据上级部门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28"/>
          <w:szCs w:val="28"/>
        </w:rPr>
        <w:t>要求，开展有针对性、专业性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、临时性</w:t>
      </w:r>
      <w:r>
        <w:rPr>
          <w:rFonts w:hint="eastAsia" w:ascii="仿宋_GB2312" w:hAnsi="仿宋_GB2312" w:eastAsia="仿宋_GB2312" w:cs="仿宋_GB2312"/>
          <w:sz w:val="28"/>
          <w:szCs w:val="28"/>
        </w:rPr>
        <w:t>检查，具体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时间</w:t>
      </w:r>
      <w:r>
        <w:rPr>
          <w:rFonts w:hint="eastAsia" w:ascii="仿宋_GB2312" w:hAnsi="仿宋_GB2312" w:eastAsia="仿宋_GB2312" w:cs="仿宋_GB2312"/>
          <w:sz w:val="28"/>
          <w:szCs w:val="28"/>
        </w:rPr>
        <w:t>安排另行通知。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、安全督查组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督查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《安全管理责任制》</w:t>
      </w:r>
      <w:r>
        <w:rPr>
          <w:rFonts w:hint="eastAsia" w:ascii="仿宋_GB2312" w:hAnsi="仿宋_GB2312" w:eastAsia="仿宋_GB2312" w:cs="仿宋_GB2312"/>
          <w:sz w:val="28"/>
          <w:szCs w:val="28"/>
        </w:rPr>
        <w:t>《安全检查及隐患治理管理制度》《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"http://10.0.0.1:81/Rules.aspx?news_id=7bbbf907-3ff8-4454-88b4-7636b6be8f8d&amp;news_type=d98f698a-4ef8-4e1b-b017-0c08703ced66&amp;trans=1&amp;tran=30"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“三违”行为检查管理制度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>》等制度要求，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以服务师生为宗旨，以“反违章、治隐患、除违法、保安全”为目标，以消防安全、实验室安全、食品安全和施工安全为重点，充分发挥《东北大学</w:t>
      </w:r>
      <w:r>
        <w:rPr>
          <w:rFonts w:hint="eastAsia" w:ascii="仿宋_GB2312" w:hAnsi="仿宋_GB2312" w:eastAsia="仿宋_GB2312" w:cs="仿宋_GB2312"/>
          <w:sz w:val="28"/>
          <w:szCs w:val="28"/>
        </w:rPr>
        <w:t>安全隐患排查治理系统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和事前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通报</w:t>
      </w:r>
      <w:r>
        <w:rPr>
          <w:rFonts w:hint="eastAsia" w:ascii="仿宋_GB2312" w:hAnsi="仿宋_GB2312" w:eastAsia="仿宋_GB2312" w:cs="仿宋_GB2312"/>
          <w:sz w:val="28"/>
          <w:szCs w:val="28"/>
        </w:rPr>
        <w:t>机制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作用，引导和带动二级部门认真履行安全管理职责，共同保障学校安全发展。</w:t>
      </w:r>
      <w:r>
        <w:rPr>
          <w:rFonts w:hint="eastAsia" w:ascii="仿宋_GB2312" w:hAnsi="仿宋_GB2312" w:eastAsia="仿宋_GB2312" w:cs="仿宋_GB2312"/>
          <w:sz w:val="28"/>
          <w:szCs w:val="28"/>
        </w:rPr>
        <w:t>安全督查组每周进行三次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督查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主要</w:t>
      </w:r>
      <w:r>
        <w:rPr>
          <w:rFonts w:hint="eastAsia" w:ascii="仿宋_GB2312" w:hAnsi="仿宋_GB2312" w:eastAsia="仿宋_GB2312" w:cs="仿宋_GB2312"/>
          <w:sz w:val="28"/>
          <w:szCs w:val="28"/>
        </w:rPr>
        <w:t>内容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查管理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督促落实《安全管理责任制》等相关制度，确保安全管理“横向到边、纵向到底”“人人有责”“守土有责、守土负责、守土尽责”。主要包括：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各相关部门网格化责任体系落实及履职情况；二、三级安全教育落实情况；食品安全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6S体系落实情况；《宿舍人走断电治理工作流程》相关责任部门履职情况；各岗位履行安全管理职责情况；各部门落实学校相关安全工作部署情况等。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查隐患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督促落实</w:t>
      </w:r>
      <w:r>
        <w:rPr>
          <w:rFonts w:hint="eastAsia" w:ascii="仿宋_GB2312" w:hAnsi="仿宋_GB2312" w:eastAsia="仿宋_GB2312" w:cs="仿宋_GB2312"/>
          <w:sz w:val="28"/>
          <w:szCs w:val="28"/>
        </w:rPr>
        <w:t>《安全检查及隐患治理管理制度》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对设备设施存在的安全隐患进行督查，纳入隐患整治系统，实行闭环管理，提高安全隐患整改率，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指导二级部门举一反三，</w:t>
      </w:r>
      <w:r>
        <w:rPr>
          <w:rFonts w:hint="eastAsia" w:ascii="仿宋_GB2312" w:hAnsi="仿宋_GB2312" w:eastAsia="仿宋_GB2312" w:cs="仿宋_GB2312"/>
          <w:sz w:val="28"/>
          <w:szCs w:val="28"/>
        </w:rPr>
        <w:t>特别是对实验室危化品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安全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消防</w:t>
      </w:r>
      <w:r>
        <w:rPr>
          <w:rFonts w:hint="eastAsia" w:ascii="仿宋_GB2312" w:hAnsi="仿宋_GB2312" w:eastAsia="仿宋_GB2312" w:cs="仿宋_GB2312"/>
          <w:sz w:val="28"/>
          <w:szCs w:val="28"/>
        </w:rPr>
        <w:t>安全、食品安全、生产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安全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特种设备安全、</w:t>
      </w:r>
      <w:r>
        <w:rPr>
          <w:rFonts w:hint="eastAsia" w:ascii="仿宋_GB2312" w:hAnsi="仿宋_GB2312" w:eastAsia="仿宋_GB2312" w:cs="仿宋_GB2312"/>
          <w:sz w:val="28"/>
          <w:szCs w:val="28"/>
        </w:rPr>
        <w:t>施工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安全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领域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进行重点督查。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查“三违”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督促落实</w:t>
      </w:r>
      <w:r>
        <w:rPr>
          <w:rFonts w:hint="eastAsia" w:ascii="仿宋_GB2312" w:hAnsi="仿宋_GB2312" w:eastAsia="仿宋_GB2312" w:cs="仿宋_GB2312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"http://10.0.0.1:81/Rules.aspx?news_id=7bbbf907-3ff8-4454-88b4-7636b6be8f8d&amp;news_type=d98f698a-4ef8-4e1b-b017-0c08703ced66&amp;trans=1&amp;tran=30"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“三违”行为检查管理制度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违章指挥、违章操作和违反校规校纪</w:t>
      </w:r>
      <w:r>
        <w:rPr>
          <w:rFonts w:hint="eastAsia" w:ascii="仿宋_GB2312" w:hAnsi="仿宋_GB2312" w:eastAsia="仿宋_GB2312" w:cs="仿宋_GB2312"/>
          <w:sz w:val="28"/>
          <w:szCs w:val="28"/>
        </w:rPr>
        <w:t>行为进行重点查处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降低“三违”行为发生率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，指导二级部门加大对“三违”行为的治理力度，确保学校安全稳定发展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5FD25"/>
    <w:multiLevelType w:val="singleLevel"/>
    <w:tmpl w:val="58C5FD25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943585D"/>
    <w:rsid w:val="000673F9"/>
    <w:rsid w:val="00121CA9"/>
    <w:rsid w:val="00125C5D"/>
    <w:rsid w:val="002F3E2A"/>
    <w:rsid w:val="00311823"/>
    <w:rsid w:val="004323E5"/>
    <w:rsid w:val="004924A6"/>
    <w:rsid w:val="00610394"/>
    <w:rsid w:val="00865894"/>
    <w:rsid w:val="008C031F"/>
    <w:rsid w:val="008F665A"/>
    <w:rsid w:val="008F7F26"/>
    <w:rsid w:val="009F1BEB"/>
    <w:rsid w:val="00A238ED"/>
    <w:rsid w:val="00C43F69"/>
    <w:rsid w:val="00CB5A62"/>
    <w:rsid w:val="00D543A9"/>
    <w:rsid w:val="00DA3693"/>
    <w:rsid w:val="00E17268"/>
    <w:rsid w:val="00E51C91"/>
    <w:rsid w:val="03345F11"/>
    <w:rsid w:val="0C6450AE"/>
    <w:rsid w:val="0D98228B"/>
    <w:rsid w:val="109D4B60"/>
    <w:rsid w:val="1AD4477E"/>
    <w:rsid w:val="1F8A796E"/>
    <w:rsid w:val="240B5984"/>
    <w:rsid w:val="260075E7"/>
    <w:rsid w:val="2A6C04F8"/>
    <w:rsid w:val="2B2C5ECD"/>
    <w:rsid w:val="2B4D30DE"/>
    <w:rsid w:val="2F5C4CBC"/>
    <w:rsid w:val="32F162E7"/>
    <w:rsid w:val="35515217"/>
    <w:rsid w:val="3AB831BE"/>
    <w:rsid w:val="3CB049B2"/>
    <w:rsid w:val="3E203170"/>
    <w:rsid w:val="40C134D2"/>
    <w:rsid w:val="428014AE"/>
    <w:rsid w:val="45864804"/>
    <w:rsid w:val="46161091"/>
    <w:rsid w:val="59407703"/>
    <w:rsid w:val="5943585D"/>
    <w:rsid w:val="5D7559BB"/>
    <w:rsid w:val="5DA210A7"/>
    <w:rsid w:val="5DB26B04"/>
    <w:rsid w:val="606206C5"/>
    <w:rsid w:val="60B64A21"/>
    <w:rsid w:val="6C21282B"/>
    <w:rsid w:val="6DE97A8E"/>
    <w:rsid w:val="7142705D"/>
    <w:rsid w:val="72C05D6E"/>
    <w:rsid w:val="73D74F62"/>
    <w:rsid w:val="73F62D59"/>
    <w:rsid w:val="775070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256</Words>
  <Characters>1462</Characters>
  <Lines>12</Lines>
  <Paragraphs>3</Paragraphs>
  <TotalTime>10</TotalTime>
  <ScaleCrop>false</ScaleCrop>
  <LinksUpToDate>false</LinksUpToDate>
  <CharactersWithSpaces>1715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2017-03-09T07:37:00Z</dcterms:created>
  <dc:creator>lenovo</dc:creator>
  <cp:lastModifiedBy>佟睿</cp:lastModifiedBy>
  <cp:lastPrinted>2017-03-13T07:48:00Z</cp:lastPrinted>
  <dcterms:modified xsi:type="dcterms:W3CDTF">2019-03-07T10:54:18Z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