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1E7" w:rsidRDefault="008161E7" w:rsidP="008161E7">
      <w:pPr>
        <w:jc w:val="center"/>
        <w:rPr>
          <w:b/>
          <w:sz w:val="48"/>
          <w:szCs w:val="48"/>
        </w:rPr>
      </w:pPr>
    </w:p>
    <w:p w:rsidR="008161E7" w:rsidRDefault="008161E7" w:rsidP="008161E7">
      <w:pPr>
        <w:jc w:val="center"/>
        <w:rPr>
          <w:b/>
          <w:sz w:val="48"/>
          <w:szCs w:val="48"/>
        </w:rPr>
      </w:pPr>
    </w:p>
    <w:p w:rsidR="00896FAE" w:rsidRDefault="00896FAE" w:rsidP="00896FAE">
      <w:pPr>
        <w:rPr>
          <w:b/>
          <w:sz w:val="48"/>
          <w:szCs w:val="48"/>
        </w:rPr>
      </w:pPr>
    </w:p>
    <w:p w:rsidR="002371DE" w:rsidRPr="00896FAE" w:rsidRDefault="00B4053E" w:rsidP="002371DE">
      <w:pPr>
        <w:jc w:val="center"/>
        <w:rPr>
          <w:b/>
          <w:sz w:val="56"/>
          <w:szCs w:val="56"/>
        </w:rPr>
      </w:pPr>
      <w:r w:rsidRPr="00896FAE">
        <w:rPr>
          <w:rFonts w:hint="eastAsia"/>
          <w:b/>
          <w:sz w:val="56"/>
          <w:szCs w:val="56"/>
        </w:rPr>
        <w:t>基于</w:t>
      </w:r>
      <w:r w:rsidR="00896FAE">
        <w:rPr>
          <w:rFonts w:hint="eastAsia"/>
          <w:b/>
          <w:sz w:val="56"/>
          <w:szCs w:val="56"/>
        </w:rPr>
        <w:t>东北大学安全网格化</w:t>
      </w:r>
      <w:r w:rsidRPr="00896FAE">
        <w:rPr>
          <w:rFonts w:hint="eastAsia"/>
          <w:b/>
          <w:sz w:val="56"/>
          <w:szCs w:val="56"/>
        </w:rPr>
        <w:t>管理</w:t>
      </w:r>
    </w:p>
    <w:p w:rsidR="00896FAE" w:rsidRDefault="00896FAE" w:rsidP="00896FAE">
      <w:pPr>
        <w:jc w:val="center"/>
        <w:rPr>
          <w:b/>
          <w:sz w:val="48"/>
          <w:szCs w:val="48"/>
        </w:rPr>
      </w:pPr>
    </w:p>
    <w:p w:rsidR="00896FAE" w:rsidRDefault="00896FAE" w:rsidP="00896FAE">
      <w:pPr>
        <w:jc w:val="center"/>
        <w:rPr>
          <w:b/>
          <w:sz w:val="48"/>
          <w:szCs w:val="48"/>
        </w:rPr>
      </w:pPr>
    </w:p>
    <w:p w:rsidR="00FD2CF3" w:rsidRPr="00896FAE" w:rsidRDefault="00896FAE" w:rsidP="002371DE">
      <w:pPr>
        <w:jc w:val="center"/>
        <w:rPr>
          <w:b/>
          <w:sz w:val="60"/>
          <w:szCs w:val="60"/>
        </w:rPr>
      </w:pPr>
      <w:r>
        <w:rPr>
          <w:rFonts w:hint="eastAsia"/>
          <w:b/>
          <w:sz w:val="60"/>
          <w:szCs w:val="60"/>
        </w:rPr>
        <w:t>开展风险辨识与管控工作指南</w:t>
      </w:r>
    </w:p>
    <w:p w:rsidR="000E3C2C" w:rsidRPr="000E3C2C" w:rsidRDefault="000E3C2C" w:rsidP="008161E7">
      <w:pPr>
        <w:jc w:val="center"/>
        <w:rPr>
          <w:b/>
          <w:sz w:val="36"/>
          <w:szCs w:val="36"/>
        </w:rPr>
      </w:pPr>
    </w:p>
    <w:p w:rsidR="008161E7" w:rsidRPr="00896FAE" w:rsidRDefault="000E3C2C" w:rsidP="008161E7">
      <w:pPr>
        <w:jc w:val="center"/>
        <w:rPr>
          <w:b/>
          <w:sz w:val="32"/>
          <w:szCs w:val="36"/>
        </w:rPr>
      </w:pPr>
      <w:r w:rsidRPr="00896FAE">
        <w:rPr>
          <w:rFonts w:hint="eastAsia"/>
          <w:b/>
          <w:sz w:val="32"/>
          <w:szCs w:val="36"/>
        </w:rPr>
        <w:t>（</w:t>
      </w:r>
      <w:r w:rsidR="003439C7" w:rsidRPr="00896FAE">
        <w:rPr>
          <w:rFonts w:hint="eastAsia"/>
          <w:b/>
          <w:sz w:val="32"/>
          <w:szCs w:val="36"/>
        </w:rPr>
        <w:t>征求意见版</w:t>
      </w:r>
      <w:r w:rsidRPr="00896FAE">
        <w:rPr>
          <w:rFonts w:hint="eastAsia"/>
          <w:b/>
          <w:sz w:val="32"/>
          <w:szCs w:val="36"/>
        </w:rPr>
        <w:t>）</w:t>
      </w:r>
    </w:p>
    <w:p w:rsidR="008161E7" w:rsidRDefault="008161E7" w:rsidP="008161E7">
      <w:pPr>
        <w:jc w:val="center"/>
        <w:rPr>
          <w:b/>
          <w:sz w:val="48"/>
          <w:szCs w:val="48"/>
        </w:rPr>
      </w:pPr>
    </w:p>
    <w:p w:rsidR="008161E7" w:rsidRDefault="008161E7" w:rsidP="008161E7">
      <w:pPr>
        <w:jc w:val="center"/>
        <w:rPr>
          <w:b/>
          <w:sz w:val="48"/>
          <w:szCs w:val="48"/>
        </w:rPr>
      </w:pPr>
    </w:p>
    <w:p w:rsidR="008161E7" w:rsidRDefault="008161E7" w:rsidP="008161E7">
      <w:pPr>
        <w:jc w:val="center"/>
        <w:rPr>
          <w:b/>
          <w:sz w:val="48"/>
          <w:szCs w:val="48"/>
        </w:rPr>
      </w:pPr>
    </w:p>
    <w:p w:rsidR="008161E7" w:rsidRDefault="008161E7" w:rsidP="008161E7">
      <w:pPr>
        <w:jc w:val="center"/>
        <w:rPr>
          <w:b/>
          <w:sz w:val="48"/>
          <w:szCs w:val="48"/>
        </w:rPr>
      </w:pPr>
    </w:p>
    <w:p w:rsidR="008161E7" w:rsidRDefault="008161E7" w:rsidP="008161E7">
      <w:pPr>
        <w:jc w:val="center"/>
        <w:rPr>
          <w:b/>
          <w:sz w:val="48"/>
          <w:szCs w:val="48"/>
        </w:rPr>
      </w:pPr>
    </w:p>
    <w:p w:rsidR="008161E7" w:rsidRDefault="008161E7" w:rsidP="008161E7">
      <w:pPr>
        <w:jc w:val="center"/>
        <w:rPr>
          <w:b/>
          <w:sz w:val="48"/>
          <w:szCs w:val="48"/>
        </w:rPr>
      </w:pPr>
    </w:p>
    <w:p w:rsidR="00896FAE" w:rsidRDefault="00896FAE" w:rsidP="008161E7">
      <w:pPr>
        <w:jc w:val="center"/>
        <w:rPr>
          <w:b/>
          <w:sz w:val="48"/>
          <w:szCs w:val="48"/>
        </w:rPr>
      </w:pPr>
    </w:p>
    <w:p w:rsidR="008161E7" w:rsidRDefault="008161E7" w:rsidP="008161E7">
      <w:pPr>
        <w:jc w:val="center"/>
        <w:rPr>
          <w:b/>
          <w:sz w:val="48"/>
          <w:szCs w:val="48"/>
        </w:rPr>
      </w:pPr>
    </w:p>
    <w:p w:rsidR="00896FAE" w:rsidRDefault="00896FAE" w:rsidP="008161E7">
      <w:pPr>
        <w:jc w:val="center"/>
        <w:rPr>
          <w:b/>
          <w:sz w:val="48"/>
          <w:szCs w:val="48"/>
        </w:rPr>
      </w:pPr>
    </w:p>
    <w:p w:rsidR="008161E7" w:rsidRDefault="008161E7" w:rsidP="008161E7">
      <w:pPr>
        <w:jc w:val="center"/>
        <w:rPr>
          <w:b/>
          <w:sz w:val="32"/>
          <w:szCs w:val="32"/>
        </w:rPr>
      </w:pPr>
      <w:r w:rsidRPr="001044FD">
        <w:rPr>
          <w:rFonts w:hint="eastAsia"/>
          <w:b/>
          <w:sz w:val="32"/>
          <w:szCs w:val="32"/>
        </w:rPr>
        <w:t>二零一八年度</w:t>
      </w:r>
    </w:p>
    <w:p w:rsidR="008161E7" w:rsidRDefault="008161E7" w:rsidP="008161E7">
      <w:pPr>
        <w:jc w:val="center"/>
        <w:rPr>
          <w:b/>
          <w:sz w:val="32"/>
          <w:szCs w:val="32"/>
        </w:rPr>
      </w:pPr>
    </w:p>
    <w:p w:rsidR="007A64FF" w:rsidRDefault="007A64FF"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Pr="00E93CD9" w:rsidRDefault="00E93CD9" w:rsidP="008161E7">
      <w:pPr>
        <w:jc w:val="center"/>
        <w:rPr>
          <w:b/>
          <w:sz w:val="32"/>
          <w:szCs w:val="32"/>
        </w:rPr>
      </w:pPr>
    </w:p>
    <w:p w:rsidR="007A64FF" w:rsidRDefault="007A64FF" w:rsidP="007A64FF">
      <w:pPr>
        <w:jc w:val="center"/>
        <w:rPr>
          <w:b/>
          <w:sz w:val="36"/>
          <w:szCs w:val="36"/>
        </w:rPr>
      </w:pPr>
      <w:r>
        <w:rPr>
          <w:rFonts w:hint="eastAsia"/>
          <w:b/>
          <w:sz w:val="36"/>
          <w:szCs w:val="36"/>
        </w:rPr>
        <w:lastRenderedPageBreak/>
        <w:t>前言</w:t>
      </w:r>
      <w:r>
        <w:rPr>
          <w:rFonts w:hint="eastAsia"/>
          <w:b/>
          <w:sz w:val="36"/>
          <w:szCs w:val="36"/>
        </w:rPr>
        <w:t xml:space="preserve"> </w:t>
      </w:r>
    </w:p>
    <w:p w:rsidR="007A64FF" w:rsidRPr="00640287" w:rsidRDefault="007A64FF" w:rsidP="007A64FF">
      <w:r>
        <w:rPr>
          <w:rFonts w:hint="eastAsia"/>
        </w:rPr>
        <w:t xml:space="preserve">        </w:t>
      </w:r>
    </w:p>
    <w:p w:rsidR="007A64FF" w:rsidRDefault="007A64FF" w:rsidP="007A64FF">
      <w:pPr>
        <w:spacing w:line="360" w:lineRule="auto"/>
        <w:ind w:firstLineChars="200" w:firstLine="560"/>
        <w:rPr>
          <w:rFonts w:ascii="方正楷体简体" w:eastAsia="方正楷体简体"/>
          <w:color w:val="000000"/>
          <w:sz w:val="28"/>
          <w:szCs w:val="28"/>
        </w:rPr>
      </w:pPr>
      <w:r>
        <w:rPr>
          <w:rFonts w:ascii="方正楷体简体" w:eastAsia="方正楷体简体" w:hint="eastAsia"/>
          <w:sz w:val="28"/>
          <w:szCs w:val="28"/>
        </w:rPr>
        <w:t>根据《中共中央 国务院关于推进安全生产领域改革发展的意见》中提到的“坚持源头防范”和《中华人民共和国国民经济和社会发展第十三个五年规划纲要》中提到的“预防为主，源头管控；加快构建风险等级管控、隐患排查治理两条防线”，以及《国务院安委会办公室关于实施遏制重特大事故工作指南全面加强安全生产源头管控和安全准入工作的指导意见》等相关文件。东北大学为进一步完善校园安全生产工作，有效控制各种风险源，以贯彻落实“安全第一、预防为主、综合治理”的安全生产方针为指引，强化</w:t>
      </w:r>
      <w:r w:rsidR="008271A4">
        <w:rPr>
          <w:rFonts w:ascii="方正楷体简体" w:eastAsia="方正楷体简体" w:hint="eastAsia"/>
          <w:sz w:val="28"/>
          <w:szCs w:val="28"/>
        </w:rPr>
        <w:t>教职人员</w:t>
      </w:r>
      <w:r>
        <w:rPr>
          <w:rFonts w:ascii="方正楷体简体" w:eastAsia="方正楷体简体" w:hint="eastAsia"/>
          <w:sz w:val="28"/>
          <w:szCs w:val="28"/>
        </w:rPr>
        <w:t>安全生产意识为目标，组织开展</w:t>
      </w:r>
      <w:r w:rsidRPr="007A64FF">
        <w:rPr>
          <w:rFonts w:ascii="方正楷体简体" w:eastAsia="方正楷体简体" w:hint="eastAsia"/>
          <w:sz w:val="28"/>
          <w:szCs w:val="28"/>
        </w:rPr>
        <w:t>风险辨识与管控</w:t>
      </w:r>
      <w:r w:rsidRPr="00172C81">
        <w:rPr>
          <w:rFonts w:ascii="方正楷体简体" w:eastAsia="方正楷体简体" w:hint="eastAsia"/>
          <w:sz w:val="28"/>
          <w:szCs w:val="28"/>
        </w:rPr>
        <w:t>工作</w:t>
      </w:r>
      <w:r>
        <w:rPr>
          <w:rFonts w:ascii="方正楷体简体" w:eastAsia="方正楷体简体" w:hint="eastAsia"/>
          <w:color w:val="000000"/>
          <w:sz w:val="28"/>
          <w:szCs w:val="28"/>
        </w:rPr>
        <w:t>。</w:t>
      </w:r>
    </w:p>
    <w:p w:rsidR="007A64FF" w:rsidRPr="00974AC8" w:rsidRDefault="002371DE" w:rsidP="002371DE">
      <w:pPr>
        <w:spacing w:line="360" w:lineRule="auto"/>
        <w:ind w:firstLineChars="200" w:firstLine="560"/>
        <w:rPr>
          <w:rFonts w:ascii="方正楷体简体" w:eastAsia="方正楷体简体"/>
          <w:sz w:val="28"/>
          <w:szCs w:val="28"/>
        </w:rPr>
      </w:pPr>
      <w:r w:rsidRPr="002371DE">
        <w:rPr>
          <w:rFonts w:ascii="方正楷体简体" w:eastAsia="方正楷体简体" w:hint="eastAsia"/>
          <w:sz w:val="28"/>
          <w:szCs w:val="28"/>
        </w:rPr>
        <w:t>风险辨识与管控</w:t>
      </w:r>
      <w:r w:rsidR="007A64FF" w:rsidRPr="00633B3A">
        <w:rPr>
          <w:rFonts w:ascii="方正楷体简体" w:eastAsia="方正楷体简体" w:hint="eastAsia"/>
          <w:sz w:val="28"/>
          <w:szCs w:val="28"/>
        </w:rPr>
        <w:t>工作</w:t>
      </w:r>
      <w:r w:rsidR="005D315A">
        <w:rPr>
          <w:rFonts w:ascii="方正楷体简体" w:eastAsia="方正楷体简体" w:hint="eastAsia"/>
          <w:sz w:val="28"/>
          <w:szCs w:val="28"/>
        </w:rPr>
        <w:t>内容</w:t>
      </w:r>
      <w:r w:rsidR="007A64FF">
        <w:rPr>
          <w:rFonts w:ascii="方正楷体简体" w:eastAsia="方正楷体简体" w:hint="eastAsia"/>
          <w:sz w:val="28"/>
          <w:szCs w:val="28"/>
        </w:rPr>
        <w:t>以表格形式列举，并汇编成《</w:t>
      </w:r>
      <w:r w:rsidR="00896FAE">
        <w:rPr>
          <w:rFonts w:hint="eastAsia"/>
          <w:bCs/>
          <w:sz w:val="28"/>
          <w:szCs w:val="28"/>
        </w:rPr>
        <w:t>基于东北大学安全网格化管理开展风险辨识与管控工作指南</w:t>
      </w:r>
      <w:r w:rsidR="007A64FF">
        <w:rPr>
          <w:rFonts w:ascii="方正楷体简体" w:eastAsia="方正楷体简体" w:hint="eastAsia"/>
          <w:sz w:val="28"/>
          <w:szCs w:val="28"/>
        </w:rPr>
        <w:t>》（以下简称《指南》），</w:t>
      </w:r>
      <w:r w:rsidR="007A64FF" w:rsidRPr="00974AC8">
        <w:rPr>
          <w:rFonts w:ascii="方正楷体简体" w:eastAsia="方正楷体简体" w:hint="eastAsia"/>
          <w:sz w:val="28"/>
          <w:szCs w:val="28"/>
        </w:rPr>
        <w:t>该工作指南</w:t>
      </w:r>
      <w:r w:rsidR="007A64FF">
        <w:rPr>
          <w:rFonts w:ascii="方正楷体简体" w:eastAsia="方正楷体简体" w:hint="eastAsia"/>
          <w:sz w:val="28"/>
          <w:szCs w:val="28"/>
        </w:rPr>
        <w:t>从</w:t>
      </w:r>
      <w:r w:rsidRPr="002371DE">
        <w:rPr>
          <w:rFonts w:ascii="方正楷体简体" w:eastAsia="方正楷体简体" w:hint="eastAsia"/>
          <w:sz w:val="28"/>
          <w:szCs w:val="28"/>
        </w:rPr>
        <w:t>办公区</w:t>
      </w:r>
      <w:r>
        <w:rPr>
          <w:rFonts w:ascii="方正楷体简体" w:eastAsia="方正楷体简体" w:hint="eastAsia"/>
          <w:sz w:val="28"/>
          <w:szCs w:val="28"/>
        </w:rPr>
        <w:t>、</w:t>
      </w:r>
      <w:r w:rsidRPr="002371DE">
        <w:rPr>
          <w:rFonts w:ascii="方正楷体简体" w:eastAsia="方正楷体简体" w:hint="eastAsia"/>
          <w:sz w:val="28"/>
          <w:szCs w:val="28"/>
        </w:rPr>
        <w:t>计算机机房</w:t>
      </w:r>
      <w:r>
        <w:rPr>
          <w:rFonts w:ascii="方正楷体简体" w:eastAsia="方正楷体简体" w:hint="eastAsia"/>
          <w:sz w:val="28"/>
          <w:szCs w:val="28"/>
        </w:rPr>
        <w:t>、</w:t>
      </w:r>
      <w:r w:rsidR="00BA2D28" w:rsidRPr="00BA2D28">
        <w:rPr>
          <w:rFonts w:ascii="方正楷体简体" w:eastAsia="方正楷体简体" w:hint="eastAsia"/>
          <w:sz w:val="28"/>
          <w:szCs w:val="28"/>
        </w:rPr>
        <w:t>涉及有毒化学品场所</w:t>
      </w:r>
      <w:r>
        <w:rPr>
          <w:rFonts w:ascii="方正楷体简体" w:eastAsia="方正楷体简体" w:hint="eastAsia"/>
          <w:sz w:val="28"/>
          <w:szCs w:val="28"/>
        </w:rPr>
        <w:t>、</w:t>
      </w:r>
      <w:r w:rsidR="00BA2D28" w:rsidRPr="00BA2D28">
        <w:rPr>
          <w:rFonts w:ascii="方正楷体简体" w:eastAsia="方正楷体简体" w:hint="eastAsia"/>
          <w:sz w:val="28"/>
          <w:szCs w:val="28"/>
        </w:rPr>
        <w:t>涉及腐蚀化学品场所</w:t>
      </w:r>
      <w:r>
        <w:rPr>
          <w:rFonts w:ascii="方正楷体简体" w:eastAsia="方正楷体简体" w:hint="eastAsia"/>
          <w:sz w:val="28"/>
          <w:szCs w:val="28"/>
        </w:rPr>
        <w:t>、</w:t>
      </w:r>
      <w:r w:rsidR="00BA2D28" w:rsidRPr="00BA2D28">
        <w:rPr>
          <w:rFonts w:ascii="方正楷体简体" w:eastAsia="方正楷体简体" w:hint="eastAsia"/>
          <w:sz w:val="28"/>
          <w:szCs w:val="28"/>
        </w:rPr>
        <w:t>涉及易制毒化学品场所</w:t>
      </w:r>
      <w:r w:rsidR="00BA2D28">
        <w:rPr>
          <w:rFonts w:ascii="方正楷体简体" w:eastAsia="方正楷体简体" w:hint="eastAsia"/>
          <w:sz w:val="28"/>
          <w:szCs w:val="28"/>
        </w:rPr>
        <w:t>、</w:t>
      </w:r>
      <w:r w:rsidR="00BA2D28" w:rsidRPr="00BA2D28">
        <w:rPr>
          <w:rFonts w:ascii="方正楷体简体" w:eastAsia="方正楷体简体" w:hint="eastAsia"/>
          <w:sz w:val="28"/>
          <w:szCs w:val="28"/>
        </w:rPr>
        <w:t>涉及易制</w:t>
      </w:r>
      <w:proofErr w:type="gramStart"/>
      <w:r w:rsidR="00BA2D28" w:rsidRPr="00BA2D28">
        <w:rPr>
          <w:rFonts w:ascii="方正楷体简体" w:eastAsia="方正楷体简体" w:hint="eastAsia"/>
          <w:sz w:val="28"/>
          <w:szCs w:val="28"/>
        </w:rPr>
        <w:t>爆</w:t>
      </w:r>
      <w:proofErr w:type="gramEnd"/>
      <w:r w:rsidR="00BA2D28" w:rsidRPr="00BA2D28">
        <w:rPr>
          <w:rFonts w:ascii="方正楷体简体" w:eastAsia="方正楷体简体" w:hint="eastAsia"/>
          <w:sz w:val="28"/>
          <w:szCs w:val="28"/>
        </w:rPr>
        <w:t>化学品场所</w:t>
      </w:r>
      <w:r w:rsidR="007A64FF" w:rsidRPr="00974AC8">
        <w:rPr>
          <w:rFonts w:ascii="方正楷体简体" w:eastAsia="方正楷体简体" w:hint="eastAsia"/>
          <w:sz w:val="28"/>
          <w:szCs w:val="28"/>
        </w:rPr>
        <w:t>等</w:t>
      </w:r>
      <w:r w:rsidR="00BA2D28">
        <w:rPr>
          <w:rFonts w:ascii="方正楷体简体" w:eastAsia="方正楷体简体" w:hint="eastAsia"/>
          <w:sz w:val="28"/>
          <w:szCs w:val="28"/>
        </w:rPr>
        <w:t>40</w:t>
      </w:r>
      <w:r w:rsidR="007A64FF">
        <w:rPr>
          <w:rFonts w:ascii="方正楷体简体" w:eastAsia="方正楷体简体" w:hint="eastAsia"/>
          <w:sz w:val="28"/>
          <w:szCs w:val="28"/>
        </w:rPr>
        <w:t>个方面开展</w:t>
      </w:r>
      <w:r w:rsidRPr="002371DE">
        <w:rPr>
          <w:rFonts w:ascii="方正楷体简体" w:eastAsia="方正楷体简体" w:hint="eastAsia"/>
          <w:sz w:val="28"/>
          <w:szCs w:val="28"/>
        </w:rPr>
        <w:t>风险辨识与管控</w:t>
      </w:r>
      <w:r w:rsidR="007A64FF" w:rsidRPr="00974AC8">
        <w:rPr>
          <w:rFonts w:ascii="方正楷体简体" w:eastAsia="方正楷体简体" w:hint="eastAsia"/>
          <w:sz w:val="28"/>
          <w:szCs w:val="28"/>
        </w:rPr>
        <w:t>。</w:t>
      </w:r>
      <w:r w:rsidR="00C97EE1" w:rsidRPr="00974AC8">
        <w:rPr>
          <w:rFonts w:ascii="方正楷体简体" w:eastAsia="方正楷体简体" w:hint="eastAsia"/>
          <w:sz w:val="28"/>
          <w:szCs w:val="28"/>
        </w:rPr>
        <w:t>该《指南》</w:t>
      </w:r>
      <w:r w:rsidR="00C97EE1">
        <w:rPr>
          <w:rFonts w:ascii="方正楷体简体" w:eastAsia="方正楷体简体" w:hint="eastAsia"/>
          <w:sz w:val="28"/>
          <w:szCs w:val="28"/>
        </w:rPr>
        <w:t>作为网格责任人</w:t>
      </w:r>
      <w:r w:rsidR="0039017B">
        <w:rPr>
          <w:rFonts w:ascii="方正楷体简体" w:eastAsia="方正楷体简体" w:hint="eastAsia"/>
          <w:sz w:val="28"/>
          <w:szCs w:val="28"/>
        </w:rPr>
        <w:t>掌握本部门</w:t>
      </w:r>
      <w:proofErr w:type="gramStart"/>
      <w:r w:rsidR="0039017B">
        <w:rPr>
          <w:rFonts w:ascii="方正楷体简体" w:eastAsia="方正楷体简体" w:hint="eastAsia"/>
          <w:sz w:val="28"/>
          <w:szCs w:val="28"/>
        </w:rPr>
        <w:t>风险点</w:t>
      </w:r>
      <w:r w:rsidR="00C97EE1" w:rsidRPr="00C97EE1">
        <w:rPr>
          <w:rFonts w:ascii="方正楷体简体" w:eastAsia="方正楷体简体" w:hint="eastAsia"/>
          <w:sz w:val="28"/>
          <w:szCs w:val="28"/>
        </w:rPr>
        <w:t>管控</w:t>
      </w:r>
      <w:proofErr w:type="gramEnd"/>
      <w:r w:rsidR="00C97EE1" w:rsidRPr="00C97EE1">
        <w:rPr>
          <w:rFonts w:ascii="方正楷体简体" w:eastAsia="方正楷体简体" w:hint="eastAsia"/>
          <w:sz w:val="28"/>
          <w:szCs w:val="28"/>
        </w:rPr>
        <w:t>措施</w:t>
      </w:r>
      <w:r w:rsidR="00C97EE1">
        <w:rPr>
          <w:rFonts w:ascii="方正楷体简体" w:eastAsia="方正楷体简体" w:hint="eastAsia"/>
          <w:sz w:val="28"/>
          <w:szCs w:val="28"/>
        </w:rPr>
        <w:t>的基础，各网格责任人应根据</w:t>
      </w:r>
      <w:r w:rsidR="00BA2D28">
        <w:rPr>
          <w:rFonts w:ascii="方正楷体简体" w:eastAsia="方正楷体简体" w:hint="eastAsia"/>
          <w:sz w:val="28"/>
          <w:szCs w:val="28"/>
        </w:rPr>
        <w:t>自身</w:t>
      </w:r>
      <w:r w:rsidR="00C97EE1">
        <w:rPr>
          <w:rFonts w:ascii="方正楷体简体" w:eastAsia="方正楷体简体" w:hint="eastAsia"/>
          <w:sz w:val="28"/>
          <w:szCs w:val="28"/>
        </w:rPr>
        <w:t>负责</w:t>
      </w:r>
      <w:r w:rsidR="0039017B">
        <w:rPr>
          <w:rFonts w:ascii="方正楷体简体" w:eastAsia="方正楷体简体" w:hint="eastAsia"/>
          <w:sz w:val="28"/>
          <w:szCs w:val="28"/>
        </w:rPr>
        <w:t>区域</w:t>
      </w:r>
      <w:r w:rsidR="00C97EE1">
        <w:rPr>
          <w:rFonts w:ascii="方正楷体简体" w:eastAsia="方正楷体简体" w:hint="eastAsia"/>
          <w:sz w:val="28"/>
          <w:szCs w:val="28"/>
        </w:rPr>
        <w:t>的</w:t>
      </w:r>
      <w:r w:rsidR="0039017B">
        <w:rPr>
          <w:rFonts w:ascii="方正楷体简体" w:eastAsia="方正楷体简体" w:hint="eastAsia"/>
          <w:sz w:val="28"/>
          <w:szCs w:val="28"/>
        </w:rPr>
        <w:t>特点，将本部门的</w:t>
      </w:r>
      <w:r w:rsidR="00C97EE1">
        <w:rPr>
          <w:rFonts w:ascii="方正楷体简体" w:eastAsia="方正楷体简体" w:hint="eastAsia"/>
          <w:sz w:val="28"/>
          <w:szCs w:val="28"/>
        </w:rPr>
        <w:t>管控措施进行细化，并根据东北大学风险等级划分标准</w:t>
      </w:r>
      <w:r w:rsidR="00820986">
        <w:rPr>
          <w:rFonts w:ascii="方正楷体简体" w:eastAsia="方正楷体简体" w:hint="eastAsia"/>
          <w:sz w:val="28"/>
          <w:szCs w:val="28"/>
        </w:rPr>
        <w:t>自行开展</w:t>
      </w:r>
      <w:r w:rsidR="00C97EE1">
        <w:rPr>
          <w:rFonts w:ascii="方正楷体简体" w:eastAsia="方正楷体简体" w:hint="eastAsia"/>
          <w:sz w:val="28"/>
          <w:szCs w:val="28"/>
        </w:rPr>
        <w:t>风险等级划分</w:t>
      </w:r>
      <w:r w:rsidR="00900DEA">
        <w:rPr>
          <w:rFonts w:ascii="方正楷体简体" w:eastAsia="方正楷体简体" w:hint="eastAsia"/>
          <w:sz w:val="28"/>
          <w:szCs w:val="28"/>
        </w:rPr>
        <w:t>工作。</w:t>
      </w:r>
    </w:p>
    <w:p w:rsidR="007A64FF" w:rsidRPr="00974AC8" w:rsidRDefault="007A64FF" w:rsidP="007A64FF">
      <w:pPr>
        <w:spacing w:line="360" w:lineRule="auto"/>
        <w:ind w:firstLineChars="200" w:firstLine="560"/>
        <w:rPr>
          <w:rFonts w:ascii="方正楷体简体" w:eastAsia="方正楷体简体"/>
          <w:sz w:val="28"/>
          <w:szCs w:val="28"/>
        </w:rPr>
      </w:pPr>
      <w:r w:rsidRPr="00974AC8">
        <w:rPr>
          <w:rFonts w:ascii="方正楷体简体" w:eastAsia="方正楷体简体" w:hint="eastAsia"/>
          <w:sz w:val="28"/>
          <w:szCs w:val="28"/>
        </w:rPr>
        <w:t>该《指南》为</w:t>
      </w:r>
      <w:r w:rsidR="00A06DEF">
        <w:rPr>
          <w:rFonts w:ascii="方正楷体简体" w:eastAsia="方正楷体简体" w:hint="eastAsia"/>
          <w:sz w:val="28"/>
          <w:szCs w:val="28"/>
        </w:rPr>
        <w:t>征求意见</w:t>
      </w:r>
      <w:r w:rsidRPr="00974AC8">
        <w:rPr>
          <w:rFonts w:ascii="方正楷体简体" w:eastAsia="方正楷体简体" w:hint="eastAsia"/>
          <w:sz w:val="28"/>
          <w:szCs w:val="28"/>
        </w:rPr>
        <w:t>版，在编制过程中可能存在缺点与不足，敬请广大安全管理</w:t>
      </w:r>
      <w:r w:rsidR="001C7A18">
        <w:rPr>
          <w:rFonts w:ascii="方正楷体简体" w:eastAsia="方正楷体简体" w:hint="eastAsia"/>
          <w:sz w:val="28"/>
          <w:szCs w:val="28"/>
        </w:rPr>
        <w:t>人员</w:t>
      </w:r>
      <w:r w:rsidRPr="00974AC8">
        <w:rPr>
          <w:rFonts w:ascii="方正楷体简体" w:eastAsia="方正楷体简体" w:hint="eastAsia"/>
          <w:sz w:val="28"/>
          <w:szCs w:val="28"/>
        </w:rPr>
        <w:t>及专业技术人员批评指正。</w:t>
      </w:r>
      <w:r w:rsidR="002371DE" w:rsidRPr="002371DE">
        <w:rPr>
          <w:rFonts w:ascii="方正楷体简体" w:eastAsia="方正楷体简体" w:hint="eastAsia"/>
          <w:sz w:val="28"/>
          <w:szCs w:val="28"/>
        </w:rPr>
        <w:t>东北大学</w:t>
      </w:r>
      <w:r w:rsidR="001C7A18">
        <w:rPr>
          <w:rFonts w:ascii="方正楷体简体" w:eastAsia="方正楷体简体" w:hint="eastAsia"/>
          <w:sz w:val="28"/>
          <w:szCs w:val="28"/>
        </w:rPr>
        <w:t>安全管理委员会</w:t>
      </w:r>
      <w:r w:rsidR="00E8550F">
        <w:rPr>
          <w:rFonts w:ascii="方正楷体简体" w:eastAsia="方正楷体简体" w:hint="eastAsia"/>
          <w:sz w:val="28"/>
          <w:szCs w:val="28"/>
        </w:rPr>
        <w:t>办公室将</w:t>
      </w:r>
      <w:r w:rsidRPr="00974AC8">
        <w:rPr>
          <w:rFonts w:ascii="方正楷体简体" w:eastAsia="方正楷体简体" w:hint="eastAsia"/>
          <w:sz w:val="28"/>
          <w:szCs w:val="28"/>
        </w:rPr>
        <w:t>根据</w:t>
      </w:r>
      <w:r w:rsidR="001C7A18">
        <w:rPr>
          <w:rFonts w:ascii="方正楷体简体" w:eastAsia="方正楷体简体" w:hint="eastAsia"/>
          <w:sz w:val="28"/>
          <w:szCs w:val="28"/>
        </w:rPr>
        <w:t>大家</w:t>
      </w:r>
      <w:r w:rsidRPr="00974AC8">
        <w:rPr>
          <w:rFonts w:ascii="方正楷体简体" w:eastAsia="方正楷体简体" w:hint="eastAsia"/>
          <w:sz w:val="28"/>
          <w:szCs w:val="28"/>
        </w:rPr>
        <w:t>提出的合理化建议，</w:t>
      </w:r>
      <w:r w:rsidR="001C7A18">
        <w:rPr>
          <w:rFonts w:ascii="方正楷体简体" w:eastAsia="方正楷体简体" w:hint="eastAsia"/>
          <w:sz w:val="28"/>
          <w:szCs w:val="28"/>
        </w:rPr>
        <w:t>及时</w:t>
      </w:r>
      <w:r w:rsidR="00E8550F">
        <w:rPr>
          <w:rFonts w:ascii="方正楷体简体" w:eastAsia="方正楷体简体" w:hint="eastAsia"/>
          <w:sz w:val="28"/>
          <w:szCs w:val="28"/>
        </w:rPr>
        <w:t>组织修订</w:t>
      </w:r>
      <w:r w:rsidRPr="00974AC8">
        <w:rPr>
          <w:rFonts w:ascii="方正楷体简体" w:eastAsia="方正楷体简体" w:hint="eastAsia"/>
          <w:sz w:val="28"/>
          <w:szCs w:val="28"/>
        </w:rPr>
        <w:t>。</w:t>
      </w:r>
    </w:p>
    <w:p w:rsidR="007A64FF" w:rsidRDefault="007A64FF" w:rsidP="008161E7">
      <w:pPr>
        <w:jc w:val="center"/>
        <w:rPr>
          <w:b/>
          <w:sz w:val="32"/>
          <w:szCs w:val="32"/>
        </w:rPr>
      </w:pPr>
    </w:p>
    <w:p w:rsidR="005D08B3" w:rsidRDefault="005D08B3" w:rsidP="008161E7">
      <w:pPr>
        <w:jc w:val="center"/>
        <w:rPr>
          <w:b/>
          <w:sz w:val="32"/>
          <w:szCs w:val="32"/>
        </w:rPr>
      </w:pPr>
    </w:p>
    <w:p w:rsidR="005D08B3" w:rsidRDefault="005D08B3" w:rsidP="008161E7">
      <w:pPr>
        <w:jc w:val="center"/>
        <w:rPr>
          <w:b/>
          <w:sz w:val="32"/>
          <w:szCs w:val="32"/>
        </w:rPr>
      </w:pPr>
    </w:p>
    <w:p w:rsidR="005D08B3" w:rsidRDefault="005D08B3"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E93CD9" w:rsidRDefault="00E93CD9" w:rsidP="008161E7">
      <w:pPr>
        <w:jc w:val="center"/>
        <w:rPr>
          <w:b/>
          <w:sz w:val="32"/>
          <w:szCs w:val="32"/>
        </w:rPr>
      </w:pPr>
    </w:p>
    <w:p w:rsidR="005D08B3" w:rsidRPr="005D08B3" w:rsidRDefault="005D08B3" w:rsidP="008161E7">
      <w:pPr>
        <w:jc w:val="center"/>
        <w:rPr>
          <w:b/>
          <w:sz w:val="40"/>
          <w:szCs w:val="32"/>
        </w:rPr>
      </w:pPr>
      <w:r w:rsidRPr="005D08B3">
        <w:rPr>
          <w:rFonts w:hint="eastAsia"/>
          <w:b/>
          <w:sz w:val="40"/>
          <w:szCs w:val="32"/>
        </w:rPr>
        <w:lastRenderedPageBreak/>
        <w:t>目录</w:t>
      </w:r>
    </w:p>
    <w:p w:rsidR="00B920D5" w:rsidRPr="00B920D5" w:rsidRDefault="005D08B3">
      <w:pPr>
        <w:pStyle w:val="10"/>
        <w:tabs>
          <w:tab w:val="right" w:leader="dot" w:pos="8296"/>
        </w:tabs>
        <w:rPr>
          <w:noProof/>
          <w:sz w:val="28"/>
          <w:szCs w:val="28"/>
        </w:rPr>
      </w:pPr>
      <w:r w:rsidRPr="00B920D5">
        <w:rPr>
          <w:b/>
          <w:sz w:val="28"/>
          <w:szCs w:val="28"/>
        </w:rPr>
        <w:fldChar w:fldCharType="begin"/>
      </w:r>
      <w:r w:rsidRPr="00B920D5">
        <w:rPr>
          <w:b/>
          <w:sz w:val="28"/>
          <w:szCs w:val="28"/>
        </w:rPr>
        <w:instrText xml:space="preserve"> </w:instrText>
      </w:r>
      <w:r w:rsidRPr="00B920D5">
        <w:rPr>
          <w:rFonts w:hint="eastAsia"/>
          <w:b/>
          <w:sz w:val="28"/>
          <w:szCs w:val="28"/>
        </w:rPr>
        <w:instrText>TOC \o "1-3" \h \z \u</w:instrText>
      </w:r>
      <w:r w:rsidRPr="00B920D5">
        <w:rPr>
          <w:b/>
          <w:sz w:val="28"/>
          <w:szCs w:val="28"/>
        </w:rPr>
        <w:instrText xml:space="preserve"> </w:instrText>
      </w:r>
      <w:r w:rsidRPr="00B920D5">
        <w:rPr>
          <w:b/>
          <w:sz w:val="28"/>
          <w:szCs w:val="28"/>
        </w:rPr>
        <w:fldChar w:fldCharType="separate"/>
      </w:r>
      <w:hyperlink w:anchor="_Toc531261682" w:history="1">
        <w:r w:rsidR="00B920D5" w:rsidRPr="00B920D5">
          <w:rPr>
            <w:rStyle w:val="a6"/>
            <w:noProof/>
            <w:sz w:val="28"/>
            <w:szCs w:val="28"/>
          </w:rPr>
          <w:t>1</w:t>
        </w:r>
        <w:r w:rsidR="00B920D5" w:rsidRPr="00B920D5">
          <w:rPr>
            <w:rStyle w:val="a6"/>
            <w:rFonts w:hint="eastAsia"/>
            <w:noProof/>
            <w:sz w:val="28"/>
            <w:szCs w:val="28"/>
          </w:rPr>
          <w:t>、办公区风险辨识与管控</w:t>
        </w:r>
        <w:r w:rsidR="00B920D5" w:rsidRPr="00B920D5">
          <w:rPr>
            <w:noProof/>
            <w:webHidden/>
            <w:sz w:val="28"/>
            <w:szCs w:val="28"/>
          </w:rPr>
          <w:tab/>
        </w:r>
        <w:r w:rsidR="00B920D5" w:rsidRPr="00B920D5">
          <w:rPr>
            <w:noProof/>
            <w:webHidden/>
            <w:sz w:val="28"/>
            <w:szCs w:val="28"/>
          </w:rPr>
          <w:fldChar w:fldCharType="begin"/>
        </w:r>
        <w:r w:rsidR="00B920D5" w:rsidRPr="00B920D5">
          <w:rPr>
            <w:noProof/>
            <w:webHidden/>
            <w:sz w:val="28"/>
            <w:szCs w:val="28"/>
          </w:rPr>
          <w:instrText xml:space="preserve"> PAGEREF _Toc531261682 \h </w:instrText>
        </w:r>
        <w:r w:rsidR="00B920D5" w:rsidRPr="00B920D5">
          <w:rPr>
            <w:noProof/>
            <w:webHidden/>
            <w:sz w:val="28"/>
            <w:szCs w:val="28"/>
          </w:rPr>
        </w:r>
        <w:r w:rsidR="00B920D5" w:rsidRPr="00B920D5">
          <w:rPr>
            <w:noProof/>
            <w:webHidden/>
            <w:sz w:val="28"/>
            <w:szCs w:val="28"/>
          </w:rPr>
          <w:fldChar w:fldCharType="separate"/>
        </w:r>
        <w:r w:rsidR="00B920D5" w:rsidRPr="00B920D5">
          <w:rPr>
            <w:noProof/>
            <w:webHidden/>
            <w:sz w:val="28"/>
            <w:szCs w:val="28"/>
          </w:rPr>
          <w:t>1</w:t>
        </w:r>
        <w:r w:rsidR="00B920D5"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3" w:history="1">
        <w:r w:rsidRPr="00B920D5">
          <w:rPr>
            <w:rStyle w:val="a6"/>
            <w:noProof/>
            <w:sz w:val="28"/>
            <w:szCs w:val="28"/>
          </w:rPr>
          <w:t>2</w:t>
        </w:r>
        <w:r w:rsidRPr="00B920D5">
          <w:rPr>
            <w:rStyle w:val="a6"/>
            <w:rFonts w:hint="eastAsia"/>
            <w:noProof/>
            <w:sz w:val="28"/>
            <w:szCs w:val="28"/>
          </w:rPr>
          <w:t>、计算机机房风险辨识与管控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_Toc531261683 \h </w:instrText>
        </w:r>
        <w:r w:rsidRPr="00B920D5">
          <w:rPr>
            <w:noProof/>
            <w:webHidden/>
            <w:sz w:val="28"/>
            <w:szCs w:val="28"/>
          </w:rPr>
        </w:r>
        <w:r w:rsidRPr="00B920D5">
          <w:rPr>
            <w:noProof/>
            <w:webHidden/>
            <w:sz w:val="28"/>
            <w:szCs w:val="28"/>
          </w:rPr>
          <w:fldChar w:fldCharType="separate"/>
        </w:r>
        <w:r w:rsidRPr="00B920D5">
          <w:rPr>
            <w:noProof/>
            <w:webHidden/>
            <w:sz w:val="28"/>
            <w:szCs w:val="28"/>
          </w:rPr>
          <w:t>2</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4" w:history="1">
        <w:r w:rsidRPr="00B920D5">
          <w:rPr>
            <w:rStyle w:val="a6"/>
            <w:noProof/>
            <w:sz w:val="28"/>
            <w:szCs w:val="28"/>
          </w:rPr>
          <w:t>3</w:t>
        </w:r>
        <w:r w:rsidRPr="00B920D5">
          <w:rPr>
            <w:rStyle w:val="a6"/>
            <w:rFonts w:hint="eastAsia"/>
            <w:noProof/>
            <w:sz w:val="28"/>
            <w:szCs w:val="28"/>
          </w:rPr>
          <w:t>、涉及有毒化学品场所风险辨识与管控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_Toc531261684 \h </w:instrText>
        </w:r>
        <w:r w:rsidRPr="00B920D5">
          <w:rPr>
            <w:noProof/>
            <w:webHidden/>
            <w:sz w:val="28"/>
            <w:szCs w:val="28"/>
          </w:rPr>
        </w:r>
        <w:r w:rsidRPr="00B920D5">
          <w:rPr>
            <w:noProof/>
            <w:webHidden/>
            <w:sz w:val="28"/>
            <w:szCs w:val="28"/>
          </w:rPr>
          <w:fldChar w:fldCharType="separate"/>
        </w:r>
        <w:r w:rsidRPr="00B920D5">
          <w:rPr>
            <w:noProof/>
            <w:webHidden/>
            <w:sz w:val="28"/>
            <w:szCs w:val="28"/>
          </w:rPr>
          <w:t>3</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5" w:history="1">
        <w:r w:rsidRPr="00B920D5">
          <w:rPr>
            <w:rStyle w:val="a6"/>
            <w:noProof/>
            <w:sz w:val="28"/>
            <w:szCs w:val="28"/>
          </w:rPr>
          <w:t>4</w:t>
        </w:r>
        <w:r w:rsidRPr="00B920D5">
          <w:rPr>
            <w:rStyle w:val="a6"/>
            <w:rFonts w:hint="eastAsia"/>
            <w:noProof/>
            <w:sz w:val="28"/>
            <w:szCs w:val="28"/>
          </w:rPr>
          <w:t>、涉及腐蚀化学品场所风险辨识与管控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_Toc531261685 \h </w:instrText>
        </w:r>
        <w:r w:rsidRPr="00B920D5">
          <w:rPr>
            <w:noProof/>
            <w:webHidden/>
            <w:sz w:val="28"/>
            <w:szCs w:val="28"/>
          </w:rPr>
        </w:r>
        <w:r w:rsidRPr="00B920D5">
          <w:rPr>
            <w:noProof/>
            <w:webHidden/>
            <w:sz w:val="28"/>
            <w:szCs w:val="28"/>
          </w:rPr>
          <w:fldChar w:fldCharType="separate"/>
        </w:r>
        <w:r w:rsidRPr="00B920D5">
          <w:rPr>
            <w:noProof/>
            <w:webHidden/>
            <w:sz w:val="28"/>
            <w:szCs w:val="28"/>
          </w:rPr>
          <w:t>4</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6" w:history="1">
        <w:r w:rsidRPr="00B920D5">
          <w:rPr>
            <w:rStyle w:val="a6"/>
            <w:noProof/>
            <w:sz w:val="28"/>
            <w:szCs w:val="28"/>
          </w:rPr>
          <w:t>5</w:t>
        </w:r>
        <w:r w:rsidRPr="00B920D5">
          <w:rPr>
            <w:rStyle w:val="a6"/>
            <w:rFonts w:hint="eastAsia"/>
            <w:noProof/>
            <w:sz w:val="28"/>
            <w:szCs w:val="28"/>
          </w:rPr>
          <w:t>、涉及易制毒化学品场所风险辨识与管控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_Toc531261686 \h </w:instrText>
        </w:r>
        <w:r w:rsidRPr="00B920D5">
          <w:rPr>
            <w:noProof/>
            <w:webHidden/>
            <w:sz w:val="28"/>
            <w:szCs w:val="28"/>
          </w:rPr>
        </w:r>
        <w:r w:rsidRPr="00B920D5">
          <w:rPr>
            <w:noProof/>
            <w:webHidden/>
            <w:sz w:val="28"/>
            <w:szCs w:val="28"/>
          </w:rPr>
          <w:fldChar w:fldCharType="separate"/>
        </w:r>
        <w:r w:rsidRPr="00B920D5">
          <w:rPr>
            <w:noProof/>
            <w:webHidden/>
            <w:sz w:val="28"/>
            <w:szCs w:val="28"/>
          </w:rPr>
          <w:t>5</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7" w:history="1">
        <w:r w:rsidRPr="00B920D5">
          <w:rPr>
            <w:rStyle w:val="a6"/>
            <w:noProof/>
            <w:sz w:val="28"/>
            <w:szCs w:val="28"/>
          </w:rPr>
          <w:t>6</w:t>
        </w:r>
        <w:r w:rsidRPr="00B920D5">
          <w:rPr>
            <w:rStyle w:val="a6"/>
            <w:rFonts w:hint="eastAsia"/>
            <w:noProof/>
            <w:sz w:val="28"/>
            <w:szCs w:val="28"/>
          </w:rPr>
          <w:t>、涉及易制爆化学品场所风险辨识与管控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_Toc531261687 \h </w:instrText>
        </w:r>
        <w:r w:rsidRPr="00B920D5">
          <w:rPr>
            <w:noProof/>
            <w:webHidden/>
            <w:sz w:val="28"/>
            <w:szCs w:val="28"/>
          </w:rPr>
        </w:r>
        <w:r w:rsidRPr="00B920D5">
          <w:rPr>
            <w:noProof/>
            <w:webHidden/>
            <w:sz w:val="28"/>
            <w:szCs w:val="28"/>
          </w:rPr>
          <w:fldChar w:fldCharType="separate"/>
        </w:r>
        <w:r w:rsidRPr="00B920D5">
          <w:rPr>
            <w:noProof/>
            <w:webHidden/>
            <w:sz w:val="28"/>
            <w:szCs w:val="28"/>
          </w:rPr>
          <w:t>6</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8" w:history="1">
        <w:r w:rsidRPr="00B920D5">
          <w:rPr>
            <w:rStyle w:val="a6"/>
            <w:noProof/>
            <w:sz w:val="28"/>
            <w:szCs w:val="28"/>
          </w:rPr>
          <w:t>7</w:t>
        </w:r>
        <w:r w:rsidRPr="00B920D5">
          <w:rPr>
            <w:rStyle w:val="a6"/>
            <w:rFonts w:hint="eastAsia"/>
            <w:noProof/>
            <w:sz w:val="28"/>
            <w:szCs w:val="28"/>
          </w:rPr>
          <w:t>、使用惰性气体气瓶场所风险辨识与管控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_Toc531261688 \h </w:instrText>
        </w:r>
        <w:r w:rsidRPr="00B920D5">
          <w:rPr>
            <w:noProof/>
            <w:webHidden/>
            <w:sz w:val="28"/>
            <w:szCs w:val="28"/>
          </w:rPr>
        </w:r>
        <w:r w:rsidRPr="00B920D5">
          <w:rPr>
            <w:noProof/>
            <w:webHidden/>
            <w:sz w:val="28"/>
            <w:szCs w:val="28"/>
          </w:rPr>
          <w:fldChar w:fldCharType="separate"/>
        </w:r>
        <w:r w:rsidRPr="00B920D5">
          <w:rPr>
            <w:noProof/>
            <w:webHidden/>
            <w:sz w:val="28"/>
            <w:szCs w:val="28"/>
          </w:rPr>
          <w:t>8</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89" w:history="1">
        <w:r w:rsidRPr="00B920D5">
          <w:rPr>
            <w:rStyle w:val="a6"/>
            <w:noProof/>
            <w:sz w:val="28"/>
            <w:szCs w:val="28"/>
          </w:rPr>
          <w:t>8</w:t>
        </w:r>
        <w:r w:rsidRPr="00B920D5">
          <w:rPr>
            <w:rStyle w:val="a6"/>
            <w:rFonts w:hint="eastAsia"/>
            <w:noProof/>
            <w:sz w:val="28"/>
            <w:szCs w:val="28"/>
          </w:rPr>
          <w:t>、存放惰性气体气瓶场所风险辨识与管控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_Toc531261689 \h </w:instrText>
        </w:r>
        <w:r w:rsidRPr="00B920D5">
          <w:rPr>
            <w:noProof/>
            <w:webHidden/>
            <w:sz w:val="28"/>
            <w:szCs w:val="28"/>
          </w:rPr>
        </w:r>
        <w:r w:rsidRPr="00B920D5">
          <w:rPr>
            <w:noProof/>
            <w:webHidden/>
            <w:sz w:val="28"/>
            <w:szCs w:val="28"/>
          </w:rPr>
          <w:fldChar w:fldCharType="separate"/>
        </w:r>
        <w:r w:rsidRPr="00B920D5">
          <w:rPr>
            <w:noProof/>
            <w:webHidden/>
            <w:sz w:val="28"/>
            <w:szCs w:val="28"/>
          </w:rPr>
          <w:t>10</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0" w:history="1">
        <w:r w:rsidRPr="00B920D5">
          <w:rPr>
            <w:rStyle w:val="a6"/>
            <w:noProof/>
            <w:sz w:val="28"/>
            <w:szCs w:val="28"/>
          </w:rPr>
          <w:t>9</w:t>
        </w:r>
        <w:r w:rsidRPr="00B920D5">
          <w:rPr>
            <w:rStyle w:val="a6"/>
            <w:rFonts w:hint="eastAsia"/>
            <w:noProof/>
            <w:sz w:val="28"/>
            <w:szCs w:val="28"/>
          </w:rPr>
          <w:t>、使用可燃、爆炸性气体气瓶场所风险辨识与管控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_Toc531261690 \h </w:instrText>
        </w:r>
        <w:r w:rsidRPr="00B920D5">
          <w:rPr>
            <w:noProof/>
            <w:webHidden/>
            <w:sz w:val="28"/>
            <w:szCs w:val="28"/>
          </w:rPr>
        </w:r>
        <w:r w:rsidRPr="00B920D5">
          <w:rPr>
            <w:noProof/>
            <w:webHidden/>
            <w:sz w:val="28"/>
            <w:szCs w:val="28"/>
          </w:rPr>
          <w:fldChar w:fldCharType="separate"/>
        </w:r>
        <w:r w:rsidRPr="00B920D5">
          <w:rPr>
            <w:noProof/>
            <w:webHidden/>
            <w:sz w:val="28"/>
            <w:szCs w:val="28"/>
          </w:rPr>
          <w:t>12</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1" w:history="1">
        <w:r w:rsidRPr="00B920D5">
          <w:rPr>
            <w:rStyle w:val="a6"/>
            <w:noProof/>
            <w:sz w:val="28"/>
            <w:szCs w:val="28"/>
          </w:rPr>
          <w:t>10</w:t>
        </w:r>
        <w:r w:rsidRPr="00B920D5">
          <w:rPr>
            <w:rStyle w:val="a6"/>
            <w:rFonts w:hint="eastAsia"/>
            <w:noProof/>
            <w:sz w:val="28"/>
            <w:szCs w:val="28"/>
          </w:rPr>
          <w:t>、存放可燃、爆炸、毒性气体气瓶场所风险辨识与管控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_Toc531261691 \h </w:instrText>
        </w:r>
        <w:r w:rsidRPr="00B920D5">
          <w:rPr>
            <w:noProof/>
            <w:webHidden/>
            <w:sz w:val="28"/>
            <w:szCs w:val="28"/>
          </w:rPr>
        </w:r>
        <w:r w:rsidRPr="00B920D5">
          <w:rPr>
            <w:noProof/>
            <w:webHidden/>
            <w:sz w:val="28"/>
            <w:szCs w:val="28"/>
          </w:rPr>
          <w:fldChar w:fldCharType="separate"/>
        </w:r>
        <w:r w:rsidRPr="00B920D5">
          <w:rPr>
            <w:noProof/>
            <w:webHidden/>
            <w:sz w:val="28"/>
            <w:szCs w:val="28"/>
          </w:rPr>
          <w:t>14</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2" w:history="1">
        <w:r w:rsidRPr="00B920D5">
          <w:rPr>
            <w:rStyle w:val="a6"/>
            <w:noProof/>
            <w:sz w:val="28"/>
            <w:szCs w:val="28"/>
          </w:rPr>
          <w:t>11</w:t>
        </w:r>
        <w:r w:rsidRPr="00B920D5">
          <w:rPr>
            <w:rStyle w:val="a6"/>
            <w:rFonts w:hint="eastAsia"/>
            <w:noProof/>
            <w:sz w:val="28"/>
            <w:szCs w:val="28"/>
          </w:rPr>
          <w:t>、使用压力容器场所风险辨识与管控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_Toc531261692 \h </w:instrText>
        </w:r>
        <w:r w:rsidRPr="00B920D5">
          <w:rPr>
            <w:noProof/>
            <w:webHidden/>
            <w:sz w:val="28"/>
            <w:szCs w:val="28"/>
          </w:rPr>
        </w:r>
        <w:r w:rsidRPr="00B920D5">
          <w:rPr>
            <w:noProof/>
            <w:webHidden/>
            <w:sz w:val="28"/>
            <w:szCs w:val="28"/>
          </w:rPr>
          <w:fldChar w:fldCharType="separate"/>
        </w:r>
        <w:r w:rsidRPr="00B920D5">
          <w:rPr>
            <w:noProof/>
            <w:webHidden/>
            <w:sz w:val="28"/>
            <w:szCs w:val="28"/>
          </w:rPr>
          <w:t>16</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3" w:history="1">
        <w:r w:rsidRPr="00B920D5">
          <w:rPr>
            <w:rStyle w:val="a6"/>
            <w:noProof/>
            <w:sz w:val="28"/>
            <w:szCs w:val="28"/>
          </w:rPr>
          <w:t>12</w:t>
        </w:r>
        <w:r w:rsidRPr="00B920D5">
          <w:rPr>
            <w:rStyle w:val="a6"/>
            <w:rFonts w:hint="eastAsia"/>
            <w:noProof/>
            <w:sz w:val="28"/>
            <w:szCs w:val="28"/>
          </w:rPr>
          <w:t>、使用起重机械场所风险辨识与管控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_Toc531261693 \h </w:instrText>
        </w:r>
        <w:r w:rsidRPr="00B920D5">
          <w:rPr>
            <w:noProof/>
            <w:webHidden/>
            <w:sz w:val="28"/>
            <w:szCs w:val="28"/>
          </w:rPr>
        </w:r>
        <w:r w:rsidRPr="00B920D5">
          <w:rPr>
            <w:noProof/>
            <w:webHidden/>
            <w:sz w:val="28"/>
            <w:szCs w:val="28"/>
          </w:rPr>
          <w:fldChar w:fldCharType="separate"/>
        </w:r>
        <w:r w:rsidRPr="00B920D5">
          <w:rPr>
            <w:noProof/>
            <w:webHidden/>
            <w:sz w:val="28"/>
            <w:szCs w:val="28"/>
          </w:rPr>
          <w:t>17</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4" w:history="1">
        <w:r w:rsidRPr="00B920D5">
          <w:rPr>
            <w:rStyle w:val="a6"/>
            <w:noProof/>
            <w:sz w:val="28"/>
            <w:szCs w:val="28"/>
          </w:rPr>
          <w:t>13</w:t>
        </w:r>
        <w:r w:rsidRPr="00B920D5">
          <w:rPr>
            <w:rStyle w:val="a6"/>
            <w:rFonts w:hint="eastAsia"/>
            <w:noProof/>
            <w:sz w:val="28"/>
            <w:szCs w:val="28"/>
          </w:rPr>
          <w:t>、切削加工实验风险辨识与管控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_Toc531261694 \h </w:instrText>
        </w:r>
        <w:r w:rsidRPr="00B920D5">
          <w:rPr>
            <w:noProof/>
            <w:webHidden/>
            <w:sz w:val="28"/>
            <w:szCs w:val="28"/>
          </w:rPr>
        </w:r>
        <w:r w:rsidRPr="00B920D5">
          <w:rPr>
            <w:noProof/>
            <w:webHidden/>
            <w:sz w:val="28"/>
            <w:szCs w:val="28"/>
          </w:rPr>
          <w:fldChar w:fldCharType="separate"/>
        </w:r>
        <w:r w:rsidRPr="00B920D5">
          <w:rPr>
            <w:noProof/>
            <w:webHidden/>
            <w:sz w:val="28"/>
            <w:szCs w:val="28"/>
          </w:rPr>
          <w:t>19</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5" w:history="1">
        <w:r w:rsidRPr="00B920D5">
          <w:rPr>
            <w:rStyle w:val="a6"/>
            <w:noProof/>
            <w:sz w:val="28"/>
            <w:szCs w:val="28"/>
          </w:rPr>
          <w:t>14</w:t>
        </w:r>
        <w:r w:rsidRPr="00B920D5">
          <w:rPr>
            <w:rStyle w:val="a6"/>
            <w:rFonts w:hint="eastAsia"/>
            <w:noProof/>
            <w:sz w:val="28"/>
            <w:szCs w:val="28"/>
          </w:rPr>
          <w:t>、磨削加工实验风险辨识与管控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_Toc531261695 \h </w:instrText>
        </w:r>
        <w:r w:rsidRPr="00B920D5">
          <w:rPr>
            <w:noProof/>
            <w:webHidden/>
            <w:sz w:val="28"/>
            <w:szCs w:val="28"/>
          </w:rPr>
        </w:r>
        <w:r w:rsidRPr="00B920D5">
          <w:rPr>
            <w:noProof/>
            <w:webHidden/>
            <w:sz w:val="28"/>
            <w:szCs w:val="28"/>
          </w:rPr>
          <w:fldChar w:fldCharType="separate"/>
        </w:r>
        <w:r w:rsidRPr="00B920D5">
          <w:rPr>
            <w:noProof/>
            <w:webHidden/>
            <w:sz w:val="28"/>
            <w:szCs w:val="28"/>
          </w:rPr>
          <w:t>21</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6" w:history="1">
        <w:r w:rsidRPr="00B920D5">
          <w:rPr>
            <w:rStyle w:val="a6"/>
            <w:noProof/>
            <w:sz w:val="28"/>
            <w:szCs w:val="28"/>
          </w:rPr>
          <w:t>15</w:t>
        </w:r>
        <w:r w:rsidRPr="00B920D5">
          <w:rPr>
            <w:rStyle w:val="a6"/>
            <w:rFonts w:hint="eastAsia"/>
            <w:noProof/>
            <w:sz w:val="28"/>
            <w:szCs w:val="28"/>
          </w:rPr>
          <w:t>、钻削加工实验风险辨识与管控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_Toc531261696 \h </w:instrText>
        </w:r>
        <w:r w:rsidRPr="00B920D5">
          <w:rPr>
            <w:noProof/>
            <w:webHidden/>
            <w:sz w:val="28"/>
            <w:szCs w:val="28"/>
          </w:rPr>
        </w:r>
        <w:r w:rsidRPr="00B920D5">
          <w:rPr>
            <w:noProof/>
            <w:webHidden/>
            <w:sz w:val="28"/>
            <w:szCs w:val="28"/>
          </w:rPr>
          <w:fldChar w:fldCharType="separate"/>
        </w:r>
        <w:r w:rsidRPr="00B920D5">
          <w:rPr>
            <w:noProof/>
            <w:webHidden/>
            <w:sz w:val="28"/>
            <w:szCs w:val="28"/>
          </w:rPr>
          <w:t>22</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7" w:history="1">
        <w:r w:rsidRPr="00B920D5">
          <w:rPr>
            <w:rStyle w:val="a6"/>
            <w:noProof/>
            <w:sz w:val="28"/>
            <w:szCs w:val="28"/>
          </w:rPr>
          <w:t>16</w:t>
        </w:r>
        <w:r w:rsidRPr="00B920D5">
          <w:rPr>
            <w:rStyle w:val="a6"/>
            <w:rFonts w:hint="eastAsia"/>
            <w:noProof/>
            <w:sz w:val="28"/>
            <w:szCs w:val="28"/>
          </w:rPr>
          <w:t>、冲、压加工实验风险辨识与管控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_Toc531261697 \h </w:instrText>
        </w:r>
        <w:r w:rsidRPr="00B920D5">
          <w:rPr>
            <w:noProof/>
            <w:webHidden/>
            <w:sz w:val="28"/>
            <w:szCs w:val="28"/>
          </w:rPr>
        </w:r>
        <w:r w:rsidRPr="00B920D5">
          <w:rPr>
            <w:noProof/>
            <w:webHidden/>
            <w:sz w:val="28"/>
            <w:szCs w:val="28"/>
          </w:rPr>
          <w:fldChar w:fldCharType="separate"/>
        </w:r>
        <w:r w:rsidRPr="00B920D5">
          <w:rPr>
            <w:noProof/>
            <w:webHidden/>
            <w:sz w:val="28"/>
            <w:szCs w:val="28"/>
          </w:rPr>
          <w:t>23</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8" w:history="1">
        <w:r w:rsidRPr="00B920D5">
          <w:rPr>
            <w:rStyle w:val="a6"/>
            <w:noProof/>
            <w:sz w:val="28"/>
            <w:szCs w:val="28"/>
          </w:rPr>
          <w:t>17</w:t>
        </w:r>
        <w:r w:rsidRPr="00B920D5">
          <w:rPr>
            <w:rStyle w:val="a6"/>
            <w:rFonts w:hint="eastAsia"/>
            <w:noProof/>
            <w:sz w:val="28"/>
            <w:szCs w:val="28"/>
          </w:rPr>
          <w:t>、热处理实验风险辨识与管控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_Toc531261698 \h </w:instrText>
        </w:r>
        <w:r w:rsidRPr="00B920D5">
          <w:rPr>
            <w:noProof/>
            <w:webHidden/>
            <w:sz w:val="28"/>
            <w:szCs w:val="28"/>
          </w:rPr>
        </w:r>
        <w:r w:rsidRPr="00B920D5">
          <w:rPr>
            <w:noProof/>
            <w:webHidden/>
            <w:sz w:val="28"/>
            <w:szCs w:val="28"/>
          </w:rPr>
          <w:fldChar w:fldCharType="separate"/>
        </w:r>
        <w:r w:rsidRPr="00B920D5">
          <w:rPr>
            <w:noProof/>
            <w:webHidden/>
            <w:sz w:val="28"/>
            <w:szCs w:val="28"/>
          </w:rPr>
          <w:t>25</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699" w:history="1">
        <w:r w:rsidRPr="00B920D5">
          <w:rPr>
            <w:rStyle w:val="a6"/>
            <w:noProof/>
            <w:sz w:val="28"/>
            <w:szCs w:val="28"/>
          </w:rPr>
          <w:t>18</w:t>
        </w:r>
        <w:r w:rsidRPr="00B920D5">
          <w:rPr>
            <w:rStyle w:val="a6"/>
            <w:rFonts w:hint="eastAsia"/>
            <w:noProof/>
            <w:sz w:val="28"/>
            <w:szCs w:val="28"/>
          </w:rPr>
          <w:t>、焊接加工实验风险辨识与管控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_Toc531261699 \h </w:instrText>
        </w:r>
        <w:r w:rsidRPr="00B920D5">
          <w:rPr>
            <w:noProof/>
            <w:webHidden/>
            <w:sz w:val="28"/>
            <w:szCs w:val="28"/>
          </w:rPr>
        </w:r>
        <w:r w:rsidRPr="00B920D5">
          <w:rPr>
            <w:noProof/>
            <w:webHidden/>
            <w:sz w:val="28"/>
            <w:szCs w:val="28"/>
          </w:rPr>
          <w:fldChar w:fldCharType="separate"/>
        </w:r>
        <w:r w:rsidRPr="00B920D5">
          <w:rPr>
            <w:noProof/>
            <w:webHidden/>
            <w:sz w:val="28"/>
            <w:szCs w:val="28"/>
          </w:rPr>
          <w:t>26</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0" w:history="1">
        <w:r w:rsidRPr="00B920D5">
          <w:rPr>
            <w:rStyle w:val="a6"/>
            <w:noProof/>
            <w:sz w:val="28"/>
            <w:szCs w:val="28"/>
          </w:rPr>
          <w:t>19</w:t>
        </w:r>
        <w:r w:rsidRPr="00B920D5">
          <w:rPr>
            <w:rStyle w:val="a6"/>
            <w:rFonts w:hint="eastAsia"/>
            <w:noProof/>
            <w:sz w:val="28"/>
            <w:szCs w:val="28"/>
          </w:rPr>
          <w:t>、金属加工实验室（熔融）风险辨识与管控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_Toc531261700 \h </w:instrText>
        </w:r>
        <w:r w:rsidRPr="00B920D5">
          <w:rPr>
            <w:noProof/>
            <w:webHidden/>
            <w:sz w:val="28"/>
            <w:szCs w:val="28"/>
          </w:rPr>
        </w:r>
        <w:r w:rsidRPr="00B920D5">
          <w:rPr>
            <w:noProof/>
            <w:webHidden/>
            <w:sz w:val="28"/>
            <w:szCs w:val="28"/>
          </w:rPr>
          <w:fldChar w:fldCharType="separate"/>
        </w:r>
        <w:r w:rsidRPr="00B920D5">
          <w:rPr>
            <w:noProof/>
            <w:webHidden/>
            <w:sz w:val="28"/>
            <w:szCs w:val="28"/>
          </w:rPr>
          <w:t>27</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1" w:history="1">
        <w:r w:rsidRPr="00B920D5">
          <w:rPr>
            <w:rStyle w:val="a6"/>
            <w:noProof/>
            <w:sz w:val="28"/>
            <w:szCs w:val="28"/>
          </w:rPr>
          <w:t>20</w:t>
        </w:r>
        <w:r w:rsidRPr="00B920D5">
          <w:rPr>
            <w:rStyle w:val="a6"/>
            <w:rFonts w:hint="eastAsia"/>
            <w:noProof/>
            <w:sz w:val="28"/>
            <w:szCs w:val="28"/>
          </w:rPr>
          <w:t>、金属加工实验室（轧制）风险辨识与管控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_Toc531261701 \h </w:instrText>
        </w:r>
        <w:r w:rsidRPr="00B920D5">
          <w:rPr>
            <w:noProof/>
            <w:webHidden/>
            <w:sz w:val="28"/>
            <w:szCs w:val="28"/>
          </w:rPr>
        </w:r>
        <w:r w:rsidRPr="00B920D5">
          <w:rPr>
            <w:noProof/>
            <w:webHidden/>
            <w:sz w:val="28"/>
            <w:szCs w:val="28"/>
          </w:rPr>
          <w:fldChar w:fldCharType="separate"/>
        </w:r>
        <w:r w:rsidRPr="00B920D5">
          <w:rPr>
            <w:noProof/>
            <w:webHidden/>
            <w:sz w:val="28"/>
            <w:szCs w:val="28"/>
          </w:rPr>
          <w:t>30</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2" w:history="1">
        <w:r w:rsidRPr="00B920D5">
          <w:rPr>
            <w:rStyle w:val="a6"/>
            <w:noProof/>
            <w:sz w:val="28"/>
            <w:szCs w:val="28"/>
          </w:rPr>
          <w:t>21</w:t>
        </w:r>
        <w:r w:rsidRPr="00B920D5">
          <w:rPr>
            <w:rStyle w:val="a6"/>
            <w:rFonts w:hint="eastAsia"/>
            <w:noProof/>
            <w:sz w:val="28"/>
            <w:szCs w:val="28"/>
          </w:rPr>
          <w:t>、环境实验室（废水）风险辨识与管控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_Toc531261702 \h </w:instrText>
        </w:r>
        <w:r w:rsidRPr="00B920D5">
          <w:rPr>
            <w:noProof/>
            <w:webHidden/>
            <w:sz w:val="28"/>
            <w:szCs w:val="28"/>
          </w:rPr>
        </w:r>
        <w:r w:rsidRPr="00B920D5">
          <w:rPr>
            <w:noProof/>
            <w:webHidden/>
            <w:sz w:val="28"/>
            <w:szCs w:val="28"/>
          </w:rPr>
          <w:fldChar w:fldCharType="separate"/>
        </w:r>
        <w:r w:rsidRPr="00B920D5">
          <w:rPr>
            <w:noProof/>
            <w:webHidden/>
            <w:sz w:val="28"/>
            <w:szCs w:val="28"/>
          </w:rPr>
          <w:t>32</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3" w:history="1">
        <w:r w:rsidRPr="00B920D5">
          <w:rPr>
            <w:rStyle w:val="a6"/>
            <w:noProof/>
            <w:sz w:val="28"/>
            <w:szCs w:val="28"/>
          </w:rPr>
          <w:t>22</w:t>
        </w:r>
        <w:r w:rsidRPr="00B920D5">
          <w:rPr>
            <w:rStyle w:val="a6"/>
            <w:rFonts w:hint="eastAsia"/>
            <w:noProof/>
            <w:sz w:val="28"/>
            <w:szCs w:val="28"/>
          </w:rPr>
          <w:t>、信息类实验室风险辨识与管控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_Toc531261703 \h </w:instrText>
        </w:r>
        <w:r w:rsidRPr="00B920D5">
          <w:rPr>
            <w:noProof/>
            <w:webHidden/>
            <w:sz w:val="28"/>
            <w:szCs w:val="28"/>
          </w:rPr>
        </w:r>
        <w:r w:rsidRPr="00B920D5">
          <w:rPr>
            <w:noProof/>
            <w:webHidden/>
            <w:sz w:val="28"/>
            <w:szCs w:val="28"/>
          </w:rPr>
          <w:fldChar w:fldCharType="separate"/>
        </w:r>
        <w:r w:rsidRPr="00B920D5">
          <w:rPr>
            <w:noProof/>
            <w:webHidden/>
            <w:sz w:val="28"/>
            <w:szCs w:val="28"/>
          </w:rPr>
          <w:t>34</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4" w:history="1">
        <w:r w:rsidRPr="00B920D5">
          <w:rPr>
            <w:rStyle w:val="a6"/>
            <w:noProof/>
            <w:sz w:val="28"/>
            <w:szCs w:val="28"/>
          </w:rPr>
          <w:t>23</w:t>
        </w:r>
        <w:r w:rsidRPr="00B920D5">
          <w:rPr>
            <w:rStyle w:val="a6"/>
            <w:rFonts w:hint="eastAsia"/>
            <w:noProof/>
            <w:sz w:val="28"/>
            <w:szCs w:val="28"/>
          </w:rPr>
          <w:t>、会议室、报告厅风险辨识与管控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_Toc531261704 \h </w:instrText>
        </w:r>
        <w:r w:rsidRPr="00B920D5">
          <w:rPr>
            <w:noProof/>
            <w:webHidden/>
            <w:sz w:val="28"/>
            <w:szCs w:val="28"/>
          </w:rPr>
        </w:r>
        <w:r w:rsidRPr="00B920D5">
          <w:rPr>
            <w:noProof/>
            <w:webHidden/>
            <w:sz w:val="28"/>
            <w:szCs w:val="28"/>
          </w:rPr>
          <w:fldChar w:fldCharType="separate"/>
        </w:r>
        <w:r w:rsidRPr="00B920D5">
          <w:rPr>
            <w:noProof/>
            <w:webHidden/>
            <w:sz w:val="28"/>
            <w:szCs w:val="28"/>
          </w:rPr>
          <w:t>35</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5" w:history="1">
        <w:r w:rsidRPr="00B920D5">
          <w:rPr>
            <w:rStyle w:val="a6"/>
            <w:noProof/>
            <w:sz w:val="28"/>
            <w:szCs w:val="28"/>
          </w:rPr>
          <w:t>24</w:t>
        </w:r>
        <w:r w:rsidRPr="00B920D5">
          <w:rPr>
            <w:rStyle w:val="a6"/>
            <w:rFonts w:hint="eastAsia"/>
            <w:noProof/>
            <w:sz w:val="28"/>
            <w:szCs w:val="28"/>
          </w:rPr>
          <w:t>、学生研究室风险辨识与管控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_Toc531261705 \h </w:instrText>
        </w:r>
        <w:r w:rsidRPr="00B920D5">
          <w:rPr>
            <w:noProof/>
            <w:webHidden/>
            <w:sz w:val="28"/>
            <w:szCs w:val="28"/>
          </w:rPr>
        </w:r>
        <w:r w:rsidRPr="00B920D5">
          <w:rPr>
            <w:noProof/>
            <w:webHidden/>
            <w:sz w:val="28"/>
            <w:szCs w:val="28"/>
          </w:rPr>
          <w:fldChar w:fldCharType="separate"/>
        </w:r>
        <w:r w:rsidRPr="00B920D5">
          <w:rPr>
            <w:noProof/>
            <w:webHidden/>
            <w:sz w:val="28"/>
            <w:szCs w:val="28"/>
          </w:rPr>
          <w:t>36</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6" w:history="1">
        <w:r w:rsidRPr="00B920D5">
          <w:rPr>
            <w:rStyle w:val="a6"/>
            <w:noProof/>
            <w:sz w:val="28"/>
            <w:szCs w:val="28"/>
          </w:rPr>
          <w:t>25</w:t>
        </w:r>
        <w:r w:rsidRPr="00B920D5">
          <w:rPr>
            <w:rStyle w:val="a6"/>
            <w:rFonts w:hint="eastAsia"/>
            <w:noProof/>
            <w:sz w:val="28"/>
            <w:szCs w:val="28"/>
          </w:rPr>
          <w:t>、教室风险辨识与管控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_Toc531261706 \h </w:instrText>
        </w:r>
        <w:r w:rsidRPr="00B920D5">
          <w:rPr>
            <w:noProof/>
            <w:webHidden/>
            <w:sz w:val="28"/>
            <w:szCs w:val="28"/>
          </w:rPr>
        </w:r>
        <w:r w:rsidRPr="00B920D5">
          <w:rPr>
            <w:noProof/>
            <w:webHidden/>
            <w:sz w:val="28"/>
            <w:szCs w:val="28"/>
          </w:rPr>
          <w:fldChar w:fldCharType="separate"/>
        </w:r>
        <w:r w:rsidRPr="00B920D5">
          <w:rPr>
            <w:noProof/>
            <w:webHidden/>
            <w:sz w:val="28"/>
            <w:szCs w:val="28"/>
          </w:rPr>
          <w:t>37</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7" w:history="1">
        <w:r w:rsidRPr="00B920D5">
          <w:rPr>
            <w:rStyle w:val="a6"/>
            <w:noProof/>
            <w:sz w:val="28"/>
            <w:szCs w:val="28"/>
          </w:rPr>
          <w:t>26</w:t>
        </w:r>
        <w:r w:rsidRPr="00B920D5">
          <w:rPr>
            <w:rStyle w:val="a6"/>
            <w:rFonts w:hint="eastAsia"/>
            <w:noProof/>
            <w:sz w:val="28"/>
            <w:szCs w:val="28"/>
          </w:rPr>
          <w:t>、宿舍、公寓、楼管公区风险辨识与管控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_Toc531261707 \h </w:instrText>
        </w:r>
        <w:r w:rsidRPr="00B920D5">
          <w:rPr>
            <w:noProof/>
            <w:webHidden/>
            <w:sz w:val="28"/>
            <w:szCs w:val="28"/>
          </w:rPr>
        </w:r>
        <w:r w:rsidRPr="00B920D5">
          <w:rPr>
            <w:noProof/>
            <w:webHidden/>
            <w:sz w:val="28"/>
            <w:szCs w:val="28"/>
          </w:rPr>
          <w:fldChar w:fldCharType="separate"/>
        </w:r>
        <w:r w:rsidRPr="00B920D5">
          <w:rPr>
            <w:noProof/>
            <w:webHidden/>
            <w:sz w:val="28"/>
            <w:szCs w:val="28"/>
          </w:rPr>
          <w:t>38</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8" w:history="1">
        <w:r w:rsidRPr="00B920D5">
          <w:rPr>
            <w:rStyle w:val="a6"/>
            <w:noProof/>
            <w:sz w:val="28"/>
            <w:szCs w:val="28"/>
          </w:rPr>
          <w:t>27</w:t>
        </w:r>
        <w:r w:rsidRPr="00B920D5">
          <w:rPr>
            <w:rStyle w:val="a6"/>
            <w:rFonts w:hint="eastAsia"/>
            <w:noProof/>
            <w:sz w:val="28"/>
            <w:szCs w:val="28"/>
          </w:rPr>
          <w:t>、宿舍公寓室内风险辨识与管控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_Toc531261708 \h </w:instrText>
        </w:r>
        <w:r w:rsidRPr="00B920D5">
          <w:rPr>
            <w:noProof/>
            <w:webHidden/>
            <w:sz w:val="28"/>
            <w:szCs w:val="28"/>
          </w:rPr>
        </w:r>
        <w:r w:rsidRPr="00B920D5">
          <w:rPr>
            <w:noProof/>
            <w:webHidden/>
            <w:sz w:val="28"/>
            <w:szCs w:val="28"/>
          </w:rPr>
          <w:fldChar w:fldCharType="separate"/>
        </w:r>
        <w:r w:rsidRPr="00B920D5">
          <w:rPr>
            <w:noProof/>
            <w:webHidden/>
            <w:sz w:val="28"/>
            <w:szCs w:val="28"/>
          </w:rPr>
          <w:t>39</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09" w:history="1">
        <w:r w:rsidRPr="00B920D5">
          <w:rPr>
            <w:rStyle w:val="a6"/>
            <w:noProof/>
            <w:sz w:val="28"/>
            <w:szCs w:val="28"/>
          </w:rPr>
          <w:t>28</w:t>
        </w:r>
        <w:r w:rsidRPr="00B920D5">
          <w:rPr>
            <w:rStyle w:val="a6"/>
            <w:rFonts w:hint="eastAsia"/>
            <w:noProof/>
            <w:sz w:val="28"/>
            <w:szCs w:val="28"/>
          </w:rPr>
          <w:t>、食堂就餐区风险辨识与管控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_Toc531261709 \h </w:instrText>
        </w:r>
        <w:r w:rsidRPr="00B920D5">
          <w:rPr>
            <w:noProof/>
            <w:webHidden/>
            <w:sz w:val="28"/>
            <w:szCs w:val="28"/>
          </w:rPr>
        </w:r>
        <w:r w:rsidRPr="00B920D5">
          <w:rPr>
            <w:noProof/>
            <w:webHidden/>
            <w:sz w:val="28"/>
            <w:szCs w:val="28"/>
          </w:rPr>
          <w:fldChar w:fldCharType="separate"/>
        </w:r>
        <w:r w:rsidRPr="00B920D5">
          <w:rPr>
            <w:noProof/>
            <w:webHidden/>
            <w:sz w:val="28"/>
            <w:szCs w:val="28"/>
          </w:rPr>
          <w:t>40</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0" w:history="1">
        <w:r w:rsidRPr="00B920D5">
          <w:rPr>
            <w:rStyle w:val="a6"/>
            <w:noProof/>
            <w:sz w:val="28"/>
            <w:szCs w:val="28"/>
          </w:rPr>
          <w:t>29</w:t>
        </w:r>
        <w:r w:rsidRPr="00B920D5">
          <w:rPr>
            <w:rStyle w:val="a6"/>
            <w:rFonts w:hint="eastAsia"/>
            <w:noProof/>
            <w:sz w:val="28"/>
            <w:szCs w:val="28"/>
          </w:rPr>
          <w:t>、浴池风险辨识与管控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_Toc531261710 \h </w:instrText>
        </w:r>
        <w:r w:rsidRPr="00B920D5">
          <w:rPr>
            <w:noProof/>
            <w:webHidden/>
            <w:sz w:val="28"/>
            <w:szCs w:val="28"/>
          </w:rPr>
        </w:r>
        <w:r w:rsidRPr="00B920D5">
          <w:rPr>
            <w:noProof/>
            <w:webHidden/>
            <w:sz w:val="28"/>
            <w:szCs w:val="28"/>
          </w:rPr>
          <w:fldChar w:fldCharType="separate"/>
        </w:r>
        <w:r w:rsidRPr="00B920D5">
          <w:rPr>
            <w:noProof/>
            <w:webHidden/>
            <w:sz w:val="28"/>
            <w:szCs w:val="28"/>
          </w:rPr>
          <w:t>41</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1" w:history="1">
        <w:r w:rsidRPr="00B920D5">
          <w:rPr>
            <w:rStyle w:val="a6"/>
            <w:noProof/>
            <w:sz w:val="28"/>
            <w:szCs w:val="28"/>
          </w:rPr>
          <w:t>30</w:t>
        </w:r>
        <w:r w:rsidRPr="00B920D5">
          <w:rPr>
            <w:rStyle w:val="a6"/>
            <w:rFonts w:hint="eastAsia"/>
            <w:noProof/>
            <w:sz w:val="28"/>
            <w:szCs w:val="28"/>
          </w:rPr>
          <w:t>、变电所风险辨识与管控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_Toc531261711 \h </w:instrText>
        </w:r>
        <w:r w:rsidRPr="00B920D5">
          <w:rPr>
            <w:noProof/>
            <w:webHidden/>
            <w:sz w:val="28"/>
            <w:szCs w:val="28"/>
          </w:rPr>
        </w:r>
        <w:r w:rsidRPr="00B920D5">
          <w:rPr>
            <w:noProof/>
            <w:webHidden/>
            <w:sz w:val="28"/>
            <w:szCs w:val="28"/>
          </w:rPr>
          <w:fldChar w:fldCharType="separate"/>
        </w:r>
        <w:r w:rsidRPr="00B920D5">
          <w:rPr>
            <w:noProof/>
            <w:webHidden/>
            <w:sz w:val="28"/>
            <w:szCs w:val="28"/>
          </w:rPr>
          <w:t>43</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2" w:history="1">
        <w:r w:rsidRPr="00B920D5">
          <w:rPr>
            <w:rStyle w:val="a6"/>
            <w:noProof/>
            <w:sz w:val="28"/>
            <w:szCs w:val="28"/>
          </w:rPr>
          <w:t>31</w:t>
        </w:r>
        <w:r w:rsidRPr="00B920D5">
          <w:rPr>
            <w:rStyle w:val="a6"/>
            <w:rFonts w:hint="eastAsia"/>
            <w:noProof/>
            <w:sz w:val="28"/>
            <w:szCs w:val="28"/>
          </w:rPr>
          <w:t>、泵站风险辨识与管控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_Toc531261712 \h </w:instrText>
        </w:r>
        <w:r w:rsidRPr="00B920D5">
          <w:rPr>
            <w:noProof/>
            <w:webHidden/>
            <w:sz w:val="28"/>
            <w:szCs w:val="28"/>
          </w:rPr>
        </w:r>
        <w:r w:rsidRPr="00B920D5">
          <w:rPr>
            <w:noProof/>
            <w:webHidden/>
            <w:sz w:val="28"/>
            <w:szCs w:val="28"/>
          </w:rPr>
          <w:fldChar w:fldCharType="separate"/>
        </w:r>
        <w:r w:rsidRPr="00B920D5">
          <w:rPr>
            <w:noProof/>
            <w:webHidden/>
            <w:sz w:val="28"/>
            <w:szCs w:val="28"/>
          </w:rPr>
          <w:t>44</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3" w:history="1">
        <w:r w:rsidRPr="00B920D5">
          <w:rPr>
            <w:rStyle w:val="a6"/>
            <w:noProof/>
            <w:sz w:val="28"/>
            <w:szCs w:val="28"/>
          </w:rPr>
          <w:t>32</w:t>
        </w:r>
        <w:r w:rsidRPr="00B920D5">
          <w:rPr>
            <w:rStyle w:val="a6"/>
            <w:rFonts w:hint="eastAsia"/>
            <w:noProof/>
            <w:sz w:val="28"/>
            <w:szCs w:val="28"/>
          </w:rPr>
          <w:t>、超市风险辨识与管控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_Toc531261713 \h </w:instrText>
        </w:r>
        <w:r w:rsidRPr="00B920D5">
          <w:rPr>
            <w:noProof/>
            <w:webHidden/>
            <w:sz w:val="28"/>
            <w:szCs w:val="28"/>
          </w:rPr>
        </w:r>
        <w:r w:rsidRPr="00B920D5">
          <w:rPr>
            <w:noProof/>
            <w:webHidden/>
            <w:sz w:val="28"/>
            <w:szCs w:val="28"/>
          </w:rPr>
          <w:fldChar w:fldCharType="separate"/>
        </w:r>
        <w:r w:rsidRPr="00B920D5">
          <w:rPr>
            <w:noProof/>
            <w:webHidden/>
            <w:sz w:val="28"/>
            <w:szCs w:val="28"/>
          </w:rPr>
          <w:t>45</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4" w:history="1">
        <w:r w:rsidRPr="00B920D5">
          <w:rPr>
            <w:rStyle w:val="a6"/>
            <w:noProof/>
            <w:sz w:val="28"/>
            <w:szCs w:val="28"/>
          </w:rPr>
          <w:t>33</w:t>
        </w:r>
        <w:r w:rsidRPr="00B920D5">
          <w:rPr>
            <w:rStyle w:val="a6"/>
            <w:rFonts w:hint="eastAsia"/>
            <w:noProof/>
            <w:sz w:val="28"/>
            <w:szCs w:val="28"/>
          </w:rPr>
          <w:t>、地下室风险辨识与管控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_Toc531261714 \h </w:instrText>
        </w:r>
        <w:r w:rsidRPr="00B920D5">
          <w:rPr>
            <w:noProof/>
            <w:webHidden/>
            <w:sz w:val="28"/>
            <w:szCs w:val="28"/>
          </w:rPr>
        </w:r>
        <w:r w:rsidRPr="00B920D5">
          <w:rPr>
            <w:noProof/>
            <w:webHidden/>
            <w:sz w:val="28"/>
            <w:szCs w:val="28"/>
          </w:rPr>
          <w:fldChar w:fldCharType="separate"/>
        </w:r>
        <w:r w:rsidRPr="00B920D5">
          <w:rPr>
            <w:noProof/>
            <w:webHidden/>
            <w:sz w:val="28"/>
            <w:szCs w:val="28"/>
          </w:rPr>
          <w:t>46</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5" w:history="1">
        <w:r w:rsidRPr="00B920D5">
          <w:rPr>
            <w:rStyle w:val="a6"/>
            <w:noProof/>
            <w:sz w:val="28"/>
            <w:szCs w:val="28"/>
          </w:rPr>
          <w:t>34</w:t>
        </w:r>
        <w:r w:rsidRPr="00B920D5">
          <w:rPr>
            <w:rStyle w:val="a6"/>
            <w:rFonts w:hint="eastAsia"/>
            <w:noProof/>
            <w:sz w:val="28"/>
            <w:szCs w:val="28"/>
          </w:rPr>
          <w:t>、阅览室风险辨识与管控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_Toc531261715 \h </w:instrText>
        </w:r>
        <w:r w:rsidRPr="00B920D5">
          <w:rPr>
            <w:noProof/>
            <w:webHidden/>
            <w:sz w:val="28"/>
            <w:szCs w:val="28"/>
          </w:rPr>
        </w:r>
        <w:r w:rsidRPr="00B920D5">
          <w:rPr>
            <w:noProof/>
            <w:webHidden/>
            <w:sz w:val="28"/>
            <w:szCs w:val="28"/>
          </w:rPr>
          <w:fldChar w:fldCharType="separate"/>
        </w:r>
        <w:r w:rsidRPr="00B920D5">
          <w:rPr>
            <w:noProof/>
            <w:webHidden/>
            <w:sz w:val="28"/>
            <w:szCs w:val="28"/>
          </w:rPr>
          <w:t>47</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6" w:history="1">
        <w:r w:rsidRPr="00B920D5">
          <w:rPr>
            <w:rStyle w:val="a6"/>
            <w:noProof/>
            <w:sz w:val="28"/>
            <w:szCs w:val="28"/>
          </w:rPr>
          <w:t>35</w:t>
        </w:r>
        <w:r w:rsidRPr="00B920D5">
          <w:rPr>
            <w:rStyle w:val="a6"/>
            <w:rFonts w:hint="eastAsia"/>
            <w:noProof/>
            <w:sz w:val="28"/>
            <w:szCs w:val="28"/>
          </w:rPr>
          <w:t>、体育馆风险辨识与管控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_Toc531261716 \h </w:instrText>
        </w:r>
        <w:r w:rsidRPr="00B920D5">
          <w:rPr>
            <w:noProof/>
            <w:webHidden/>
            <w:sz w:val="28"/>
            <w:szCs w:val="28"/>
          </w:rPr>
        </w:r>
        <w:r w:rsidRPr="00B920D5">
          <w:rPr>
            <w:noProof/>
            <w:webHidden/>
            <w:sz w:val="28"/>
            <w:szCs w:val="28"/>
          </w:rPr>
          <w:fldChar w:fldCharType="separate"/>
        </w:r>
        <w:r w:rsidRPr="00B920D5">
          <w:rPr>
            <w:noProof/>
            <w:webHidden/>
            <w:sz w:val="28"/>
            <w:szCs w:val="28"/>
          </w:rPr>
          <w:t>48</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7" w:history="1">
        <w:r w:rsidRPr="00B920D5">
          <w:rPr>
            <w:rStyle w:val="a6"/>
            <w:noProof/>
            <w:sz w:val="28"/>
            <w:szCs w:val="28"/>
          </w:rPr>
          <w:t>36</w:t>
        </w:r>
        <w:r w:rsidRPr="00B920D5">
          <w:rPr>
            <w:rStyle w:val="a6"/>
            <w:rFonts w:hint="eastAsia"/>
            <w:noProof/>
            <w:sz w:val="28"/>
            <w:szCs w:val="28"/>
          </w:rPr>
          <w:t>、游泳馆风险辨识与管控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_Toc531261717 \h </w:instrText>
        </w:r>
        <w:r w:rsidRPr="00B920D5">
          <w:rPr>
            <w:noProof/>
            <w:webHidden/>
            <w:sz w:val="28"/>
            <w:szCs w:val="28"/>
          </w:rPr>
        </w:r>
        <w:r w:rsidRPr="00B920D5">
          <w:rPr>
            <w:noProof/>
            <w:webHidden/>
            <w:sz w:val="28"/>
            <w:szCs w:val="28"/>
          </w:rPr>
          <w:fldChar w:fldCharType="separate"/>
        </w:r>
        <w:r w:rsidRPr="00B920D5">
          <w:rPr>
            <w:noProof/>
            <w:webHidden/>
            <w:sz w:val="28"/>
            <w:szCs w:val="28"/>
          </w:rPr>
          <w:t>50</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8" w:history="1">
        <w:r w:rsidRPr="00B920D5">
          <w:rPr>
            <w:rStyle w:val="a6"/>
            <w:noProof/>
            <w:sz w:val="28"/>
            <w:szCs w:val="28"/>
          </w:rPr>
          <w:t>37</w:t>
        </w:r>
        <w:r w:rsidRPr="00B920D5">
          <w:rPr>
            <w:rStyle w:val="a6"/>
            <w:rFonts w:hint="eastAsia"/>
            <w:noProof/>
            <w:sz w:val="28"/>
            <w:szCs w:val="28"/>
          </w:rPr>
          <w:t>、粉尘危害场所风险辨识与管控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_Toc531261718 \h </w:instrText>
        </w:r>
        <w:r w:rsidRPr="00B920D5">
          <w:rPr>
            <w:noProof/>
            <w:webHidden/>
            <w:sz w:val="28"/>
            <w:szCs w:val="28"/>
          </w:rPr>
        </w:r>
        <w:r w:rsidRPr="00B920D5">
          <w:rPr>
            <w:noProof/>
            <w:webHidden/>
            <w:sz w:val="28"/>
            <w:szCs w:val="28"/>
          </w:rPr>
          <w:fldChar w:fldCharType="separate"/>
        </w:r>
        <w:r w:rsidRPr="00B920D5">
          <w:rPr>
            <w:noProof/>
            <w:webHidden/>
            <w:sz w:val="28"/>
            <w:szCs w:val="28"/>
          </w:rPr>
          <w:t>52</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19" w:history="1">
        <w:r w:rsidRPr="00B920D5">
          <w:rPr>
            <w:rStyle w:val="a6"/>
            <w:noProof/>
            <w:sz w:val="28"/>
            <w:szCs w:val="28"/>
          </w:rPr>
          <w:t>38</w:t>
        </w:r>
        <w:r w:rsidRPr="00B920D5">
          <w:rPr>
            <w:rStyle w:val="a6"/>
            <w:rFonts w:hint="eastAsia"/>
            <w:noProof/>
            <w:sz w:val="28"/>
            <w:szCs w:val="28"/>
          </w:rPr>
          <w:t>、噪声危害场所风险辨识与管控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_Toc531261719 \h </w:instrText>
        </w:r>
        <w:r w:rsidRPr="00B920D5">
          <w:rPr>
            <w:noProof/>
            <w:webHidden/>
            <w:sz w:val="28"/>
            <w:szCs w:val="28"/>
          </w:rPr>
        </w:r>
        <w:r w:rsidRPr="00B920D5">
          <w:rPr>
            <w:noProof/>
            <w:webHidden/>
            <w:sz w:val="28"/>
            <w:szCs w:val="28"/>
          </w:rPr>
          <w:fldChar w:fldCharType="separate"/>
        </w:r>
        <w:r w:rsidRPr="00B920D5">
          <w:rPr>
            <w:noProof/>
            <w:webHidden/>
            <w:sz w:val="28"/>
            <w:szCs w:val="28"/>
          </w:rPr>
          <w:t>53</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20" w:history="1">
        <w:r w:rsidRPr="00B920D5">
          <w:rPr>
            <w:rStyle w:val="a6"/>
            <w:noProof/>
            <w:sz w:val="28"/>
            <w:szCs w:val="28"/>
          </w:rPr>
          <w:t>39</w:t>
        </w:r>
        <w:r w:rsidRPr="00B920D5">
          <w:rPr>
            <w:rStyle w:val="a6"/>
            <w:rFonts w:hint="eastAsia"/>
            <w:noProof/>
            <w:sz w:val="28"/>
            <w:szCs w:val="28"/>
          </w:rPr>
          <w:t>、辐射危害场所风险辨识与管控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_Toc531261720 \h </w:instrText>
        </w:r>
        <w:r w:rsidRPr="00B920D5">
          <w:rPr>
            <w:noProof/>
            <w:webHidden/>
            <w:sz w:val="28"/>
            <w:szCs w:val="28"/>
          </w:rPr>
        </w:r>
        <w:r w:rsidRPr="00B920D5">
          <w:rPr>
            <w:noProof/>
            <w:webHidden/>
            <w:sz w:val="28"/>
            <w:szCs w:val="28"/>
          </w:rPr>
          <w:fldChar w:fldCharType="separate"/>
        </w:r>
        <w:r w:rsidRPr="00B920D5">
          <w:rPr>
            <w:noProof/>
            <w:webHidden/>
            <w:sz w:val="28"/>
            <w:szCs w:val="28"/>
          </w:rPr>
          <w:t>54</w:t>
        </w:r>
        <w:r w:rsidRPr="00B920D5">
          <w:rPr>
            <w:noProof/>
            <w:webHidden/>
            <w:sz w:val="28"/>
            <w:szCs w:val="28"/>
          </w:rPr>
          <w:fldChar w:fldCharType="end"/>
        </w:r>
      </w:hyperlink>
    </w:p>
    <w:p w:rsidR="00B920D5" w:rsidRPr="00B920D5" w:rsidRDefault="00B920D5">
      <w:pPr>
        <w:pStyle w:val="10"/>
        <w:tabs>
          <w:tab w:val="right" w:leader="dot" w:pos="8296"/>
        </w:tabs>
        <w:rPr>
          <w:noProof/>
          <w:sz w:val="28"/>
          <w:szCs w:val="28"/>
        </w:rPr>
      </w:pPr>
      <w:hyperlink w:anchor="_Toc531261721" w:history="1">
        <w:r w:rsidRPr="00B920D5">
          <w:rPr>
            <w:rStyle w:val="a6"/>
            <w:noProof/>
            <w:sz w:val="28"/>
            <w:szCs w:val="28"/>
          </w:rPr>
          <w:t>40</w:t>
        </w:r>
        <w:r w:rsidRPr="00B920D5">
          <w:rPr>
            <w:rStyle w:val="a6"/>
            <w:rFonts w:hint="eastAsia"/>
            <w:noProof/>
            <w:sz w:val="28"/>
            <w:szCs w:val="28"/>
          </w:rPr>
          <w:t>、高温危害场所风险辨识与管控</w:t>
        </w:r>
        <w:r w:rsidRPr="00B920D5">
          <w:rPr>
            <w:noProof/>
            <w:webHidden/>
            <w:sz w:val="28"/>
            <w:szCs w:val="28"/>
          </w:rPr>
          <w:tab/>
        </w:r>
        <w:r w:rsidRPr="00B920D5">
          <w:rPr>
            <w:noProof/>
            <w:webHidden/>
            <w:sz w:val="28"/>
            <w:szCs w:val="28"/>
          </w:rPr>
          <w:fldChar w:fldCharType="begin"/>
        </w:r>
        <w:r w:rsidRPr="00B920D5">
          <w:rPr>
            <w:noProof/>
            <w:webHidden/>
            <w:sz w:val="28"/>
            <w:szCs w:val="28"/>
          </w:rPr>
          <w:instrText xml:space="preserve"> PAGEREF _Toc531261721 \h </w:instrText>
        </w:r>
        <w:r w:rsidRPr="00B920D5">
          <w:rPr>
            <w:noProof/>
            <w:webHidden/>
            <w:sz w:val="28"/>
            <w:szCs w:val="28"/>
          </w:rPr>
        </w:r>
        <w:r w:rsidRPr="00B920D5">
          <w:rPr>
            <w:noProof/>
            <w:webHidden/>
            <w:sz w:val="28"/>
            <w:szCs w:val="28"/>
          </w:rPr>
          <w:fldChar w:fldCharType="separate"/>
        </w:r>
        <w:r w:rsidRPr="00B920D5">
          <w:rPr>
            <w:noProof/>
            <w:webHidden/>
            <w:sz w:val="28"/>
            <w:szCs w:val="28"/>
          </w:rPr>
          <w:t>55</w:t>
        </w:r>
        <w:r w:rsidRPr="00B920D5">
          <w:rPr>
            <w:noProof/>
            <w:webHidden/>
            <w:sz w:val="28"/>
            <w:szCs w:val="28"/>
          </w:rPr>
          <w:fldChar w:fldCharType="end"/>
        </w:r>
      </w:hyperlink>
    </w:p>
    <w:p w:rsidR="005D08B3" w:rsidRPr="00B920D5" w:rsidRDefault="005D08B3" w:rsidP="00E83086">
      <w:pPr>
        <w:adjustRightInd w:val="0"/>
        <w:snapToGrid w:val="0"/>
        <w:spacing w:line="360" w:lineRule="auto"/>
        <w:jc w:val="center"/>
        <w:rPr>
          <w:b/>
          <w:sz w:val="28"/>
          <w:szCs w:val="28"/>
        </w:rPr>
      </w:pPr>
      <w:r w:rsidRPr="00B920D5">
        <w:rPr>
          <w:b/>
          <w:sz w:val="28"/>
          <w:szCs w:val="28"/>
        </w:rPr>
        <w:fldChar w:fldCharType="end"/>
      </w:r>
    </w:p>
    <w:p w:rsidR="005D08B3" w:rsidRPr="00B920D5" w:rsidRDefault="005D08B3" w:rsidP="008161E7">
      <w:pPr>
        <w:jc w:val="center"/>
        <w:rPr>
          <w:b/>
          <w:sz w:val="28"/>
          <w:szCs w:val="28"/>
        </w:rPr>
        <w:sectPr w:rsidR="005D08B3" w:rsidRPr="00B920D5">
          <w:pgSz w:w="11906" w:h="16838"/>
          <w:pgMar w:top="1440" w:right="1800" w:bottom="1440" w:left="1800" w:header="851" w:footer="992" w:gutter="0"/>
          <w:cols w:space="425"/>
          <w:docGrid w:type="lines" w:linePitch="312"/>
        </w:sectPr>
      </w:pPr>
      <w:bookmarkStart w:id="0" w:name="_GoBack"/>
      <w:bookmarkEnd w:id="0"/>
    </w:p>
    <w:p w:rsidR="005727C0" w:rsidRPr="005D08B3" w:rsidRDefault="005727C0" w:rsidP="005D08B3">
      <w:pPr>
        <w:pStyle w:val="1"/>
        <w:rPr>
          <w:sz w:val="36"/>
          <w:szCs w:val="36"/>
        </w:rPr>
      </w:pPr>
      <w:bookmarkStart w:id="1" w:name="_Toc531261682"/>
      <w:r w:rsidRPr="005D08B3">
        <w:rPr>
          <w:rFonts w:hint="eastAsia"/>
          <w:sz w:val="36"/>
          <w:szCs w:val="36"/>
        </w:rPr>
        <w:lastRenderedPageBreak/>
        <w:t>1</w:t>
      </w:r>
      <w:r w:rsidRPr="005D08B3">
        <w:rPr>
          <w:rFonts w:hint="eastAsia"/>
          <w:sz w:val="36"/>
          <w:szCs w:val="36"/>
        </w:rPr>
        <w:t>、办公区风险辨识与管控</w:t>
      </w:r>
      <w:bookmarkEnd w:id="1"/>
    </w:p>
    <w:tbl>
      <w:tblPr>
        <w:tblStyle w:val="a5"/>
        <w:tblW w:w="14635" w:type="dxa"/>
        <w:jc w:val="center"/>
        <w:tblLook w:val="04A0" w:firstRow="1" w:lastRow="0" w:firstColumn="1" w:lastColumn="0" w:noHBand="0" w:noVBand="1"/>
      </w:tblPr>
      <w:tblGrid>
        <w:gridCol w:w="710"/>
        <w:gridCol w:w="1330"/>
        <w:gridCol w:w="1418"/>
        <w:gridCol w:w="2126"/>
        <w:gridCol w:w="9051"/>
      </w:tblGrid>
      <w:tr w:rsidR="0023437C" w:rsidRPr="00BB6740" w:rsidTr="008D2AD0">
        <w:trPr>
          <w:trHeight w:val="690"/>
          <w:tblHeader/>
          <w:jc w:val="center"/>
        </w:trPr>
        <w:tc>
          <w:tcPr>
            <w:tcW w:w="710" w:type="dxa"/>
            <w:vAlign w:val="center"/>
          </w:tcPr>
          <w:p w:rsidR="0023437C" w:rsidRPr="00585777" w:rsidRDefault="0023437C" w:rsidP="007C2280">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23437C" w:rsidRPr="00585777" w:rsidRDefault="0023437C" w:rsidP="007C2280">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23437C" w:rsidRPr="00585777" w:rsidRDefault="0023437C" w:rsidP="007C2280">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23437C" w:rsidRPr="00585777" w:rsidRDefault="0023437C" w:rsidP="007C2280">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23437C" w:rsidRPr="00585777" w:rsidRDefault="0023437C" w:rsidP="007C2280">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23437C" w:rsidRPr="00BB6740" w:rsidTr="008D2AD0">
        <w:trPr>
          <w:jc w:val="center"/>
        </w:trPr>
        <w:tc>
          <w:tcPr>
            <w:tcW w:w="710" w:type="dxa"/>
            <w:vAlign w:val="center"/>
          </w:tcPr>
          <w:p w:rsidR="0023437C" w:rsidRPr="00585777" w:rsidRDefault="0023437C"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w:t>
            </w:r>
          </w:p>
        </w:tc>
        <w:tc>
          <w:tcPr>
            <w:tcW w:w="1330" w:type="dxa"/>
            <w:vAlign w:val="center"/>
          </w:tcPr>
          <w:p w:rsidR="0023437C" w:rsidRPr="00585777" w:rsidRDefault="0023437C" w:rsidP="00AE000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办公区</w:t>
            </w:r>
          </w:p>
        </w:tc>
        <w:tc>
          <w:tcPr>
            <w:tcW w:w="1418" w:type="dxa"/>
            <w:vAlign w:val="center"/>
          </w:tcPr>
          <w:p w:rsidR="0023437C" w:rsidRPr="00585777" w:rsidRDefault="0023437C"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23437C" w:rsidRPr="00585777" w:rsidRDefault="00C2669A" w:rsidP="00C2669A">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23437C" w:rsidRPr="00585777">
              <w:rPr>
                <w:rFonts w:asciiTheme="minorEastAsia" w:hAnsiTheme="minorEastAsia" w:hint="eastAsia"/>
                <w:sz w:val="24"/>
                <w:szCs w:val="24"/>
              </w:rPr>
              <w:t>.触电</w:t>
            </w:r>
          </w:p>
        </w:tc>
        <w:tc>
          <w:tcPr>
            <w:tcW w:w="2126" w:type="dxa"/>
            <w:vAlign w:val="center"/>
          </w:tcPr>
          <w:p w:rsidR="0023437C" w:rsidRPr="00585777" w:rsidRDefault="0023437C" w:rsidP="009944C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w:t>
            </w:r>
            <w:r w:rsidR="00937D12">
              <w:rPr>
                <w:rFonts w:asciiTheme="minorEastAsia" w:hAnsiTheme="minorEastAsia" w:hint="eastAsia"/>
                <w:sz w:val="24"/>
                <w:szCs w:val="24"/>
              </w:rPr>
              <w:t>物</w:t>
            </w:r>
            <w:r w:rsidR="00AD1A78">
              <w:rPr>
                <w:rFonts w:asciiTheme="minorEastAsia" w:hAnsiTheme="minorEastAsia" w:hint="eastAsia"/>
                <w:sz w:val="24"/>
                <w:szCs w:val="24"/>
              </w:rPr>
              <w:t>品</w:t>
            </w:r>
          </w:p>
          <w:p w:rsidR="0023437C" w:rsidRPr="00585777" w:rsidRDefault="00C2669A" w:rsidP="00C87DA9">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23437C" w:rsidRPr="00585777">
              <w:rPr>
                <w:rFonts w:asciiTheme="minorEastAsia" w:hAnsiTheme="minorEastAsia" w:hint="eastAsia"/>
                <w:sz w:val="24"/>
                <w:szCs w:val="24"/>
              </w:rPr>
              <w:t>.</w:t>
            </w:r>
            <w:r w:rsidR="00B17A44">
              <w:rPr>
                <w:rFonts w:asciiTheme="minorEastAsia" w:hAnsiTheme="minorEastAsia" w:hint="eastAsia"/>
                <w:sz w:val="24"/>
                <w:szCs w:val="24"/>
              </w:rPr>
              <w:t>电气设备</w:t>
            </w:r>
          </w:p>
        </w:tc>
        <w:tc>
          <w:tcPr>
            <w:tcW w:w="9051" w:type="dxa"/>
            <w:vAlign w:val="center"/>
          </w:tcPr>
          <w:p w:rsidR="0023437C" w:rsidRPr="00585777" w:rsidRDefault="0023437C" w:rsidP="005943FC">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8D2AD0" w:rsidRPr="008D2AD0">
              <w:rPr>
                <w:rFonts w:asciiTheme="minorEastAsia" w:hAnsiTheme="minorEastAsia" w:hint="eastAsia"/>
                <w:sz w:val="24"/>
                <w:szCs w:val="24"/>
              </w:rPr>
              <w:t>办公区</w:t>
            </w:r>
            <w:r w:rsidRPr="00585777">
              <w:rPr>
                <w:rFonts w:asciiTheme="minorEastAsia" w:hAnsiTheme="minorEastAsia" w:hint="eastAsia"/>
                <w:sz w:val="24"/>
                <w:szCs w:val="24"/>
              </w:rPr>
              <w:t>禁止使用明火。</w:t>
            </w:r>
          </w:p>
          <w:p w:rsidR="0023437C" w:rsidRPr="00585777" w:rsidRDefault="0023437C" w:rsidP="005943FC">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w:t>
            </w:r>
            <w:r w:rsidR="00FE163C">
              <w:rPr>
                <w:rFonts w:asciiTheme="minorEastAsia" w:hAnsiTheme="minorEastAsia" w:hint="eastAsia"/>
                <w:sz w:val="24"/>
                <w:szCs w:val="24"/>
              </w:rPr>
              <w:t>清理</w:t>
            </w:r>
            <w:r w:rsidRPr="00585777">
              <w:rPr>
                <w:rFonts w:asciiTheme="minorEastAsia" w:hAnsiTheme="minorEastAsia" w:hint="eastAsia"/>
                <w:sz w:val="24"/>
                <w:szCs w:val="24"/>
              </w:rPr>
              <w:t>办公区内可燃杂物。</w:t>
            </w:r>
          </w:p>
          <w:p w:rsidR="0023437C" w:rsidRDefault="005A7472" w:rsidP="005943F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23437C" w:rsidRPr="00585777">
              <w:rPr>
                <w:rFonts w:asciiTheme="minorEastAsia" w:hAnsiTheme="minorEastAsia" w:hint="eastAsia"/>
                <w:sz w:val="24"/>
                <w:szCs w:val="24"/>
              </w:rPr>
              <w:t>.</w:t>
            </w:r>
            <w:r w:rsidR="00841B8B">
              <w:rPr>
                <w:rFonts w:asciiTheme="minorEastAsia" w:hAnsiTheme="minorEastAsia" w:hint="eastAsia"/>
                <w:sz w:val="24"/>
                <w:szCs w:val="24"/>
              </w:rPr>
              <w:t>熟知本部门</w:t>
            </w:r>
            <w:r w:rsidR="0023437C" w:rsidRPr="00585777">
              <w:rPr>
                <w:rFonts w:asciiTheme="minorEastAsia" w:hAnsiTheme="minorEastAsia" w:hint="eastAsia"/>
                <w:sz w:val="24"/>
                <w:szCs w:val="24"/>
              </w:rPr>
              <w:t>应急救援预案和现场处置方案。</w:t>
            </w:r>
          </w:p>
          <w:p w:rsidR="00B313BD" w:rsidRPr="00585777" w:rsidRDefault="005A7472" w:rsidP="005943F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B313BD" w:rsidRPr="00585777">
              <w:rPr>
                <w:rFonts w:asciiTheme="minorEastAsia" w:hAnsiTheme="minorEastAsia" w:hint="eastAsia"/>
                <w:sz w:val="24"/>
                <w:szCs w:val="24"/>
              </w:rPr>
              <w:t>.</w:t>
            </w:r>
            <w:r w:rsidR="003573D2">
              <w:rPr>
                <w:rFonts w:asciiTheme="minorEastAsia" w:hAnsiTheme="minorEastAsia" w:hint="eastAsia"/>
                <w:sz w:val="24"/>
                <w:szCs w:val="24"/>
              </w:rPr>
              <w:t>禁止违规使用</w:t>
            </w:r>
            <w:r w:rsidR="006D6A3B">
              <w:rPr>
                <w:rFonts w:asciiTheme="minorEastAsia" w:hAnsiTheme="minorEastAsia" w:hint="eastAsia"/>
                <w:sz w:val="24"/>
                <w:szCs w:val="24"/>
              </w:rPr>
              <w:t>、</w:t>
            </w:r>
            <w:r w:rsidR="006D6A3B" w:rsidRPr="006D6A3B">
              <w:rPr>
                <w:rFonts w:asciiTheme="minorEastAsia" w:hAnsiTheme="minorEastAsia" w:hint="eastAsia"/>
                <w:sz w:val="24"/>
                <w:szCs w:val="24"/>
              </w:rPr>
              <w:t>违章操作</w:t>
            </w:r>
            <w:r w:rsidR="003573D2">
              <w:rPr>
                <w:rFonts w:asciiTheme="minorEastAsia" w:hAnsiTheme="minorEastAsia" w:hint="eastAsia"/>
                <w:sz w:val="24"/>
                <w:szCs w:val="24"/>
              </w:rPr>
              <w:t>电气设备设施。</w:t>
            </w:r>
          </w:p>
          <w:p w:rsidR="0023437C" w:rsidRPr="00585777" w:rsidRDefault="006D6A3B" w:rsidP="000E3C2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23437C" w:rsidRPr="00585777">
              <w:rPr>
                <w:rFonts w:asciiTheme="minorEastAsia" w:hAnsiTheme="minorEastAsia" w:hint="eastAsia"/>
                <w:sz w:val="24"/>
                <w:szCs w:val="24"/>
              </w:rPr>
              <w:t>.</w:t>
            </w:r>
            <w:r w:rsidR="00B17A44" w:rsidRPr="00B17A44">
              <w:rPr>
                <w:rFonts w:asciiTheme="minorEastAsia" w:hAnsiTheme="minorEastAsia" w:hint="eastAsia"/>
                <w:sz w:val="24"/>
                <w:szCs w:val="24"/>
              </w:rPr>
              <w:t>定期检查维护</w:t>
            </w:r>
            <w:r w:rsidR="003573D2" w:rsidRPr="003573D2">
              <w:rPr>
                <w:rFonts w:asciiTheme="minorEastAsia" w:hAnsiTheme="minorEastAsia" w:hint="eastAsia"/>
                <w:sz w:val="24"/>
                <w:szCs w:val="24"/>
              </w:rPr>
              <w:t>打印机、饮水机</w:t>
            </w:r>
            <w:r w:rsidR="008D2AD0">
              <w:rPr>
                <w:rFonts w:asciiTheme="minorEastAsia" w:hAnsiTheme="minorEastAsia" w:hint="eastAsia"/>
                <w:sz w:val="24"/>
                <w:szCs w:val="24"/>
              </w:rPr>
              <w:t>等</w:t>
            </w:r>
            <w:r w:rsidR="0023437C" w:rsidRPr="00585777">
              <w:rPr>
                <w:rFonts w:asciiTheme="minorEastAsia" w:hAnsiTheme="minorEastAsia" w:hint="eastAsia"/>
                <w:sz w:val="24"/>
                <w:szCs w:val="24"/>
              </w:rPr>
              <w:t>电气</w:t>
            </w:r>
            <w:r w:rsidR="00B17A44" w:rsidRPr="00B17A44">
              <w:rPr>
                <w:rFonts w:asciiTheme="minorEastAsia" w:hAnsiTheme="minorEastAsia" w:hint="eastAsia"/>
                <w:sz w:val="24"/>
                <w:szCs w:val="24"/>
              </w:rPr>
              <w:t>设备</w:t>
            </w:r>
            <w:r w:rsidR="0023437C" w:rsidRPr="00585777">
              <w:rPr>
                <w:rFonts w:asciiTheme="minorEastAsia" w:hAnsiTheme="minorEastAsia" w:hint="eastAsia"/>
                <w:sz w:val="24"/>
                <w:szCs w:val="24"/>
              </w:rPr>
              <w:t>设施</w:t>
            </w:r>
            <w:r w:rsidR="00B17A44">
              <w:rPr>
                <w:rFonts w:asciiTheme="minorEastAsia" w:hAnsiTheme="minorEastAsia" w:hint="eastAsia"/>
                <w:sz w:val="24"/>
                <w:szCs w:val="24"/>
              </w:rPr>
              <w:t>，</w:t>
            </w:r>
            <w:r w:rsidR="00B17A44" w:rsidRPr="00B17A44">
              <w:rPr>
                <w:rFonts w:asciiTheme="minorEastAsia" w:hAnsiTheme="minorEastAsia" w:hint="eastAsia"/>
                <w:sz w:val="24"/>
                <w:szCs w:val="24"/>
              </w:rPr>
              <w:t>保证</w:t>
            </w:r>
            <w:r w:rsidR="00B17A44">
              <w:rPr>
                <w:rFonts w:asciiTheme="minorEastAsia" w:hAnsiTheme="minorEastAsia" w:hint="eastAsia"/>
                <w:sz w:val="24"/>
                <w:szCs w:val="24"/>
              </w:rPr>
              <w:t>其</w:t>
            </w:r>
            <w:r w:rsidR="0023437C" w:rsidRPr="00585777">
              <w:rPr>
                <w:rFonts w:asciiTheme="minorEastAsia" w:hAnsiTheme="minorEastAsia" w:hint="eastAsia"/>
                <w:sz w:val="24"/>
                <w:szCs w:val="24"/>
              </w:rPr>
              <w:t>绝缘</w:t>
            </w:r>
            <w:r w:rsidR="00B17A44">
              <w:rPr>
                <w:rFonts w:asciiTheme="minorEastAsia" w:hAnsiTheme="minorEastAsia" w:hint="eastAsia"/>
                <w:sz w:val="24"/>
                <w:szCs w:val="24"/>
              </w:rPr>
              <w:t>性能完好</w:t>
            </w:r>
            <w:r w:rsidR="0023437C" w:rsidRPr="00585777">
              <w:rPr>
                <w:rFonts w:asciiTheme="minorEastAsia" w:hAnsiTheme="minorEastAsia" w:hint="eastAsia"/>
                <w:sz w:val="24"/>
                <w:szCs w:val="24"/>
              </w:rPr>
              <w:t>。</w:t>
            </w:r>
          </w:p>
          <w:p w:rsidR="0023437C" w:rsidRPr="00C57408" w:rsidRDefault="006D6A3B" w:rsidP="00E07F4B">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23437C" w:rsidRPr="00585777">
              <w:rPr>
                <w:rFonts w:asciiTheme="minorEastAsia" w:hAnsiTheme="minorEastAsia" w:hint="eastAsia"/>
                <w:sz w:val="24"/>
                <w:szCs w:val="24"/>
              </w:rPr>
              <w:t>.办公结束时，工作人员</w:t>
            </w:r>
            <w:proofErr w:type="gramStart"/>
            <w:r w:rsidR="00E07F4B">
              <w:rPr>
                <w:rFonts w:asciiTheme="minorEastAsia" w:hAnsiTheme="minorEastAsia" w:hint="eastAsia"/>
                <w:sz w:val="24"/>
                <w:szCs w:val="24"/>
              </w:rPr>
              <w:t>应</w:t>
            </w:r>
            <w:r>
              <w:rPr>
                <w:rFonts w:asciiTheme="minorEastAsia" w:hAnsiTheme="minorEastAsia" w:hint="eastAsia"/>
                <w:sz w:val="24"/>
                <w:szCs w:val="24"/>
              </w:rPr>
              <w:t>关妥门窗</w:t>
            </w:r>
            <w:proofErr w:type="gramEnd"/>
            <w:r>
              <w:rPr>
                <w:rFonts w:asciiTheme="minorEastAsia" w:hAnsiTheme="minorEastAsia" w:hint="eastAsia"/>
                <w:sz w:val="24"/>
                <w:szCs w:val="24"/>
              </w:rPr>
              <w:t>，认真检查并切断所有电器</w:t>
            </w:r>
            <w:r w:rsidR="0023437C" w:rsidRPr="00585777">
              <w:rPr>
                <w:rFonts w:asciiTheme="minorEastAsia" w:hAnsiTheme="minorEastAsia" w:hint="eastAsia"/>
                <w:sz w:val="24"/>
                <w:szCs w:val="24"/>
              </w:rPr>
              <w:t>电源，</w:t>
            </w:r>
            <w:r>
              <w:rPr>
                <w:rFonts w:asciiTheme="minorEastAsia" w:hAnsiTheme="minorEastAsia" w:hint="eastAsia"/>
                <w:sz w:val="24"/>
                <w:szCs w:val="24"/>
              </w:rPr>
              <w:t>并</w:t>
            </w:r>
            <w:r w:rsidR="0023437C" w:rsidRPr="00585777">
              <w:rPr>
                <w:rFonts w:asciiTheme="minorEastAsia" w:hAnsiTheme="minorEastAsia" w:hint="eastAsia"/>
                <w:sz w:val="24"/>
                <w:szCs w:val="24"/>
              </w:rPr>
              <w:t>切断电源总开关。</w:t>
            </w:r>
          </w:p>
        </w:tc>
      </w:tr>
    </w:tbl>
    <w:p w:rsidR="0027179D" w:rsidRDefault="0027179D" w:rsidP="0027179D"/>
    <w:p w:rsidR="005A7472" w:rsidRDefault="005A7472" w:rsidP="0027179D"/>
    <w:p w:rsidR="006D6A3B" w:rsidRDefault="006D6A3B" w:rsidP="0027179D"/>
    <w:p w:rsidR="006D6A3B" w:rsidRDefault="006D6A3B" w:rsidP="0027179D"/>
    <w:p w:rsidR="006D6A3B" w:rsidRPr="006D6A3B" w:rsidRDefault="006D6A3B" w:rsidP="0027179D"/>
    <w:p w:rsidR="005727C0" w:rsidRPr="005D08B3" w:rsidRDefault="005727C0" w:rsidP="005D08B3">
      <w:pPr>
        <w:pStyle w:val="1"/>
        <w:rPr>
          <w:sz w:val="36"/>
          <w:szCs w:val="36"/>
        </w:rPr>
      </w:pPr>
      <w:bookmarkStart w:id="2" w:name="_Toc531261683"/>
      <w:r w:rsidRPr="005D08B3">
        <w:rPr>
          <w:rFonts w:hint="eastAsia"/>
          <w:sz w:val="36"/>
          <w:szCs w:val="36"/>
        </w:rPr>
        <w:lastRenderedPageBreak/>
        <w:t>2</w:t>
      </w:r>
      <w:r w:rsidRPr="005D08B3">
        <w:rPr>
          <w:rFonts w:hint="eastAsia"/>
          <w:sz w:val="36"/>
          <w:szCs w:val="36"/>
        </w:rPr>
        <w:t>、计算机机房风险辨识与管控</w:t>
      </w:r>
      <w:bookmarkEnd w:id="2"/>
    </w:p>
    <w:tbl>
      <w:tblPr>
        <w:tblStyle w:val="a5"/>
        <w:tblW w:w="14635" w:type="dxa"/>
        <w:jc w:val="center"/>
        <w:tblLook w:val="04A0" w:firstRow="1" w:lastRow="0" w:firstColumn="1" w:lastColumn="0" w:noHBand="0" w:noVBand="1"/>
      </w:tblPr>
      <w:tblGrid>
        <w:gridCol w:w="710"/>
        <w:gridCol w:w="1330"/>
        <w:gridCol w:w="1418"/>
        <w:gridCol w:w="2126"/>
        <w:gridCol w:w="9051"/>
      </w:tblGrid>
      <w:tr w:rsidR="006206E1" w:rsidRPr="00BB6740" w:rsidTr="00B54A87">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6206E1" w:rsidRPr="00BB6740" w:rsidTr="00B54A87">
        <w:trP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计算机机房</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6206E1" w:rsidRPr="00585777" w:rsidRDefault="006C3259"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6206E1" w:rsidRPr="00585777">
              <w:rPr>
                <w:rFonts w:asciiTheme="minorEastAsia" w:hAnsiTheme="minorEastAsia" w:hint="eastAsia"/>
                <w:sz w:val="24"/>
                <w:szCs w:val="24"/>
              </w:rPr>
              <w:t>.触电</w:t>
            </w:r>
          </w:p>
        </w:tc>
        <w:tc>
          <w:tcPr>
            <w:tcW w:w="2126" w:type="dxa"/>
            <w:vAlign w:val="center"/>
          </w:tcPr>
          <w:p w:rsidR="006C3259" w:rsidRPr="006C3259" w:rsidRDefault="006C3259" w:rsidP="006C3259">
            <w:pPr>
              <w:adjustRightInd w:val="0"/>
              <w:snapToGrid w:val="0"/>
              <w:spacing w:line="360" w:lineRule="auto"/>
              <w:jc w:val="left"/>
              <w:rPr>
                <w:rFonts w:asciiTheme="minorEastAsia" w:hAnsiTheme="minorEastAsia"/>
                <w:sz w:val="24"/>
                <w:szCs w:val="24"/>
              </w:rPr>
            </w:pPr>
            <w:r w:rsidRPr="006C3259">
              <w:rPr>
                <w:rFonts w:asciiTheme="minorEastAsia" w:hAnsiTheme="minorEastAsia" w:hint="eastAsia"/>
                <w:sz w:val="24"/>
                <w:szCs w:val="24"/>
              </w:rPr>
              <w:t>1.易燃物品</w:t>
            </w:r>
          </w:p>
          <w:p w:rsidR="006206E1" w:rsidRPr="00585777" w:rsidRDefault="006C3259" w:rsidP="006C3259">
            <w:pPr>
              <w:adjustRightInd w:val="0"/>
              <w:snapToGrid w:val="0"/>
              <w:spacing w:line="360" w:lineRule="auto"/>
              <w:jc w:val="left"/>
              <w:rPr>
                <w:rFonts w:asciiTheme="minorEastAsia" w:hAnsiTheme="minorEastAsia"/>
                <w:sz w:val="24"/>
                <w:szCs w:val="24"/>
              </w:rPr>
            </w:pPr>
            <w:r w:rsidRPr="006C3259">
              <w:rPr>
                <w:rFonts w:asciiTheme="minorEastAsia" w:hAnsiTheme="minorEastAsia" w:hint="eastAsia"/>
                <w:sz w:val="24"/>
                <w:szCs w:val="24"/>
              </w:rPr>
              <w:t>2.电气设备</w:t>
            </w:r>
          </w:p>
        </w:tc>
        <w:tc>
          <w:tcPr>
            <w:tcW w:w="9051" w:type="dxa"/>
            <w:vAlign w:val="center"/>
          </w:tcPr>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1.机房内禁止吸烟，严禁明火。</w:t>
            </w:r>
          </w:p>
          <w:p w:rsidR="006206E1"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w:t>
            </w:r>
            <w:r w:rsidR="00D669F1">
              <w:rPr>
                <w:rFonts w:asciiTheme="minorEastAsia" w:hAnsiTheme="minorEastAsia" w:hint="eastAsia"/>
                <w:sz w:val="24"/>
                <w:szCs w:val="24"/>
              </w:rPr>
              <w:t>清理计算机</w:t>
            </w:r>
            <w:r w:rsidRPr="00585777">
              <w:rPr>
                <w:rFonts w:asciiTheme="minorEastAsia" w:hAnsiTheme="minorEastAsia" w:hint="eastAsia"/>
                <w:sz w:val="24"/>
                <w:szCs w:val="24"/>
              </w:rPr>
              <w:t>机房内可燃杂物。</w:t>
            </w:r>
          </w:p>
          <w:p w:rsidR="00B25CF1" w:rsidRPr="00B25CF1" w:rsidRDefault="00B25CF1"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w:t>
            </w:r>
            <w:r>
              <w:rPr>
                <w:rFonts w:asciiTheme="minorEastAsia" w:hAnsiTheme="minorEastAsia" w:hint="eastAsia"/>
                <w:sz w:val="24"/>
                <w:szCs w:val="24"/>
              </w:rPr>
              <w:t>按照规范要求配备消防设施和灭火器材，并保持其完好</w:t>
            </w:r>
            <w:r w:rsidRPr="00585777">
              <w:rPr>
                <w:rFonts w:asciiTheme="minorEastAsia" w:hAnsiTheme="minorEastAsia" w:hint="eastAsia"/>
                <w:sz w:val="24"/>
                <w:szCs w:val="24"/>
              </w:rPr>
              <w:t>。</w:t>
            </w:r>
          </w:p>
          <w:p w:rsidR="006206E1" w:rsidRDefault="00B25CF1"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6206E1" w:rsidRPr="00585777">
              <w:rPr>
                <w:rFonts w:asciiTheme="minorEastAsia" w:hAnsiTheme="minorEastAsia" w:hint="eastAsia"/>
                <w:sz w:val="24"/>
                <w:szCs w:val="24"/>
              </w:rPr>
              <w:t>.</w:t>
            </w:r>
            <w:r w:rsidR="00222593" w:rsidRPr="00222593">
              <w:rPr>
                <w:rFonts w:asciiTheme="minorEastAsia" w:hAnsiTheme="minorEastAsia" w:hint="eastAsia"/>
                <w:sz w:val="24"/>
                <w:szCs w:val="24"/>
              </w:rPr>
              <w:t>定期检查维护机房内电气设备设施</w:t>
            </w:r>
            <w:r w:rsidR="00222593">
              <w:rPr>
                <w:rFonts w:asciiTheme="minorEastAsia" w:hAnsiTheme="minorEastAsia" w:hint="eastAsia"/>
                <w:sz w:val="24"/>
                <w:szCs w:val="24"/>
              </w:rPr>
              <w:t>和</w:t>
            </w:r>
            <w:r w:rsidR="00222593" w:rsidRPr="00222593">
              <w:rPr>
                <w:rFonts w:asciiTheme="minorEastAsia" w:hAnsiTheme="minorEastAsia" w:hint="eastAsia"/>
                <w:sz w:val="24"/>
                <w:szCs w:val="24"/>
              </w:rPr>
              <w:t>用电线路，</w:t>
            </w:r>
            <w:r w:rsidR="00E127F7">
              <w:rPr>
                <w:rFonts w:asciiTheme="minorEastAsia" w:hAnsiTheme="minorEastAsia" w:hint="eastAsia"/>
                <w:sz w:val="24"/>
                <w:szCs w:val="24"/>
              </w:rPr>
              <w:t>发现隐患及时上报</w:t>
            </w:r>
            <w:r w:rsidR="006206E1" w:rsidRPr="00585777">
              <w:rPr>
                <w:rFonts w:asciiTheme="minorEastAsia" w:hAnsiTheme="minorEastAsia" w:hint="eastAsia"/>
                <w:sz w:val="24"/>
                <w:szCs w:val="24"/>
              </w:rPr>
              <w:t>。</w:t>
            </w:r>
          </w:p>
          <w:p w:rsidR="00B25CF1" w:rsidRPr="00B25CF1" w:rsidRDefault="00B25CF1" w:rsidP="00B25C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B25CF1">
              <w:rPr>
                <w:rFonts w:asciiTheme="minorEastAsia" w:hAnsiTheme="minorEastAsia" w:hint="eastAsia"/>
                <w:sz w:val="24"/>
                <w:szCs w:val="24"/>
              </w:rPr>
              <w:t>.禁止违规使用、违章操作电气设备设施。</w:t>
            </w:r>
          </w:p>
          <w:p w:rsidR="00B25CF1" w:rsidRPr="00B25CF1" w:rsidRDefault="00B25CF1" w:rsidP="00B25C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B25CF1">
              <w:rPr>
                <w:rFonts w:asciiTheme="minorEastAsia" w:hAnsiTheme="minorEastAsia" w:hint="eastAsia"/>
                <w:sz w:val="24"/>
                <w:szCs w:val="24"/>
              </w:rPr>
              <w:t>.定期试验漏电保护装置，发现失灵应及时更换。</w:t>
            </w:r>
          </w:p>
          <w:p w:rsidR="006206E1" w:rsidRDefault="00B25CF1"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6206E1" w:rsidRPr="00585777">
              <w:rPr>
                <w:rFonts w:asciiTheme="minorEastAsia" w:hAnsiTheme="minorEastAsia" w:hint="eastAsia"/>
                <w:sz w:val="24"/>
                <w:szCs w:val="24"/>
              </w:rPr>
              <w:t>.</w:t>
            </w:r>
            <w:r w:rsidR="00D669F1">
              <w:rPr>
                <w:rFonts w:asciiTheme="minorEastAsia" w:hAnsiTheme="minorEastAsia" w:hint="eastAsia"/>
                <w:sz w:val="24"/>
                <w:szCs w:val="24"/>
              </w:rPr>
              <w:t>熟知</w:t>
            </w:r>
            <w:r w:rsidR="00E127F7">
              <w:rPr>
                <w:rFonts w:asciiTheme="minorEastAsia" w:hAnsiTheme="minorEastAsia" w:hint="eastAsia"/>
                <w:sz w:val="24"/>
                <w:szCs w:val="24"/>
              </w:rPr>
              <w:t>本部门</w:t>
            </w:r>
            <w:r w:rsidR="006206E1" w:rsidRPr="00585777">
              <w:rPr>
                <w:rFonts w:asciiTheme="minorEastAsia" w:hAnsiTheme="minorEastAsia" w:hint="eastAsia"/>
                <w:sz w:val="24"/>
                <w:szCs w:val="24"/>
              </w:rPr>
              <w:t>应急救援预案和现场处置方案。</w:t>
            </w:r>
          </w:p>
          <w:p w:rsidR="006206E1" w:rsidRPr="00585777" w:rsidRDefault="00B25CF1" w:rsidP="00E8272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6206E1" w:rsidRPr="00585777">
              <w:rPr>
                <w:rFonts w:asciiTheme="minorEastAsia" w:hAnsiTheme="minorEastAsia" w:hint="eastAsia"/>
                <w:sz w:val="24"/>
                <w:szCs w:val="24"/>
              </w:rPr>
              <w:t>.</w:t>
            </w:r>
            <w:r w:rsidR="00B54A87">
              <w:rPr>
                <w:rFonts w:asciiTheme="minorEastAsia" w:hAnsiTheme="minorEastAsia" w:hint="eastAsia"/>
                <w:sz w:val="24"/>
                <w:szCs w:val="24"/>
              </w:rPr>
              <w:t>离开</w:t>
            </w:r>
            <w:r w:rsidR="00B54A87" w:rsidRPr="00B54A87">
              <w:rPr>
                <w:rFonts w:asciiTheme="minorEastAsia" w:hAnsiTheme="minorEastAsia" w:hint="eastAsia"/>
                <w:sz w:val="24"/>
                <w:szCs w:val="24"/>
              </w:rPr>
              <w:t>计算机机房</w:t>
            </w:r>
            <w:r w:rsidR="006206E1" w:rsidRPr="00585777">
              <w:rPr>
                <w:rFonts w:asciiTheme="minorEastAsia" w:hAnsiTheme="minorEastAsia" w:hint="eastAsia"/>
                <w:sz w:val="24"/>
                <w:szCs w:val="24"/>
              </w:rPr>
              <w:t>时，工作人员</w:t>
            </w:r>
            <w:proofErr w:type="gramStart"/>
            <w:r w:rsidR="00E82720">
              <w:rPr>
                <w:rFonts w:asciiTheme="minorEastAsia" w:hAnsiTheme="minorEastAsia" w:hint="eastAsia"/>
                <w:sz w:val="24"/>
                <w:szCs w:val="24"/>
              </w:rPr>
              <w:t>应</w:t>
            </w:r>
            <w:r w:rsidR="006206E1" w:rsidRPr="00585777">
              <w:rPr>
                <w:rFonts w:asciiTheme="minorEastAsia" w:hAnsiTheme="minorEastAsia" w:hint="eastAsia"/>
                <w:sz w:val="24"/>
                <w:szCs w:val="24"/>
              </w:rPr>
              <w:t>关妥门窗</w:t>
            </w:r>
            <w:proofErr w:type="gramEnd"/>
            <w:r w:rsidR="006206E1" w:rsidRPr="00585777">
              <w:rPr>
                <w:rFonts w:asciiTheme="minorEastAsia" w:hAnsiTheme="minorEastAsia" w:hint="eastAsia"/>
                <w:sz w:val="24"/>
                <w:szCs w:val="24"/>
              </w:rPr>
              <w:t>，认真检查并切断每一台微机的电源和所有电器的电源，</w:t>
            </w:r>
            <w:r w:rsidR="00222593">
              <w:rPr>
                <w:rFonts w:asciiTheme="minorEastAsia" w:hAnsiTheme="minorEastAsia" w:hint="eastAsia"/>
                <w:sz w:val="24"/>
                <w:szCs w:val="24"/>
              </w:rPr>
              <w:t>并</w:t>
            </w:r>
            <w:r w:rsidR="006206E1" w:rsidRPr="00585777">
              <w:rPr>
                <w:rFonts w:asciiTheme="minorEastAsia" w:hAnsiTheme="minorEastAsia" w:hint="eastAsia"/>
                <w:sz w:val="24"/>
                <w:szCs w:val="24"/>
              </w:rPr>
              <w:t>切断电源总开关。</w:t>
            </w:r>
          </w:p>
        </w:tc>
      </w:tr>
    </w:tbl>
    <w:p w:rsidR="00E127F7" w:rsidRDefault="00E127F7" w:rsidP="00E127F7"/>
    <w:p w:rsidR="00151C06" w:rsidRDefault="00151C06" w:rsidP="00E127F7"/>
    <w:p w:rsidR="00151C06" w:rsidRDefault="00151C06" w:rsidP="00E127F7"/>
    <w:p w:rsidR="00151C06" w:rsidRDefault="00151C06" w:rsidP="00E127F7"/>
    <w:p w:rsidR="00151C06" w:rsidRDefault="00151C06" w:rsidP="00E127F7"/>
    <w:p w:rsidR="00151C06" w:rsidRDefault="00151C06" w:rsidP="00E127F7"/>
    <w:p w:rsidR="00151C06" w:rsidRDefault="00151C06" w:rsidP="00E127F7"/>
    <w:p w:rsidR="00151C06" w:rsidRDefault="00151C06" w:rsidP="00E127F7"/>
    <w:p w:rsidR="005727C0" w:rsidRDefault="005727C0" w:rsidP="005D08B3">
      <w:pPr>
        <w:pStyle w:val="1"/>
        <w:rPr>
          <w:sz w:val="36"/>
          <w:szCs w:val="36"/>
        </w:rPr>
      </w:pPr>
      <w:bookmarkStart w:id="3" w:name="_Toc531261684"/>
      <w:r w:rsidRPr="005D08B3">
        <w:rPr>
          <w:rFonts w:hint="eastAsia"/>
          <w:sz w:val="36"/>
          <w:szCs w:val="36"/>
        </w:rPr>
        <w:lastRenderedPageBreak/>
        <w:t>3</w:t>
      </w:r>
      <w:r w:rsidRPr="005D08B3">
        <w:rPr>
          <w:rFonts w:hint="eastAsia"/>
          <w:sz w:val="36"/>
          <w:szCs w:val="36"/>
        </w:rPr>
        <w:t>、</w:t>
      </w:r>
      <w:r w:rsidR="00E127F7">
        <w:rPr>
          <w:rFonts w:hint="eastAsia"/>
          <w:sz w:val="36"/>
          <w:szCs w:val="36"/>
        </w:rPr>
        <w:t>涉及</w:t>
      </w:r>
      <w:r w:rsidR="00E0177F" w:rsidRPr="00E0177F">
        <w:rPr>
          <w:rFonts w:hint="eastAsia"/>
          <w:sz w:val="36"/>
          <w:szCs w:val="36"/>
        </w:rPr>
        <w:t>有毒化学品</w:t>
      </w:r>
      <w:r w:rsidR="004F426E">
        <w:rPr>
          <w:rFonts w:hint="eastAsia"/>
          <w:sz w:val="36"/>
          <w:szCs w:val="36"/>
        </w:rPr>
        <w:t>场所</w:t>
      </w:r>
      <w:r w:rsidRPr="005D08B3">
        <w:rPr>
          <w:rFonts w:hint="eastAsia"/>
          <w:sz w:val="36"/>
          <w:szCs w:val="36"/>
        </w:rPr>
        <w:t>风险辨识与管控</w:t>
      </w:r>
      <w:bookmarkEnd w:id="3"/>
    </w:p>
    <w:tbl>
      <w:tblPr>
        <w:tblStyle w:val="a5"/>
        <w:tblW w:w="14635" w:type="dxa"/>
        <w:jc w:val="center"/>
        <w:tblLook w:val="04A0" w:firstRow="1" w:lastRow="0" w:firstColumn="1" w:lastColumn="0" w:noHBand="0" w:noVBand="1"/>
      </w:tblPr>
      <w:tblGrid>
        <w:gridCol w:w="710"/>
        <w:gridCol w:w="1330"/>
        <w:gridCol w:w="1418"/>
        <w:gridCol w:w="2126"/>
        <w:gridCol w:w="9051"/>
      </w:tblGrid>
      <w:tr w:rsidR="00155B0A" w:rsidRPr="00BB6740" w:rsidTr="00CB0D2E">
        <w:trPr>
          <w:tblHeader/>
          <w:jc w:val="center"/>
        </w:trPr>
        <w:tc>
          <w:tcPr>
            <w:tcW w:w="710" w:type="dxa"/>
            <w:vAlign w:val="center"/>
          </w:tcPr>
          <w:p w:rsidR="00155B0A" w:rsidRPr="00585777" w:rsidRDefault="00155B0A"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155B0A" w:rsidRPr="00585777" w:rsidRDefault="00155B0A"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155B0A" w:rsidRPr="00585777" w:rsidRDefault="00155B0A"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155B0A" w:rsidRPr="00585777" w:rsidRDefault="00155B0A"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155B0A" w:rsidRPr="00585777" w:rsidRDefault="00155B0A"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155B0A" w:rsidRPr="00BB6740" w:rsidTr="00CB0D2E">
        <w:trPr>
          <w:jc w:val="center"/>
        </w:trPr>
        <w:tc>
          <w:tcPr>
            <w:tcW w:w="710" w:type="dxa"/>
            <w:vAlign w:val="center"/>
          </w:tcPr>
          <w:p w:rsidR="00155B0A" w:rsidRPr="00585777" w:rsidRDefault="00155B0A"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w:t>
            </w:r>
          </w:p>
        </w:tc>
        <w:tc>
          <w:tcPr>
            <w:tcW w:w="1330" w:type="dxa"/>
            <w:vAlign w:val="center"/>
          </w:tcPr>
          <w:p w:rsidR="00155B0A" w:rsidRPr="00585777" w:rsidRDefault="00E358C1" w:rsidP="00896FAE">
            <w:pPr>
              <w:adjustRightInd w:val="0"/>
              <w:snapToGrid w:val="0"/>
              <w:spacing w:line="360" w:lineRule="auto"/>
              <w:jc w:val="center"/>
              <w:rPr>
                <w:rFonts w:asciiTheme="minorEastAsia" w:hAnsiTheme="minorEastAsia"/>
                <w:sz w:val="24"/>
                <w:szCs w:val="24"/>
              </w:rPr>
            </w:pPr>
            <w:r w:rsidRPr="00E358C1">
              <w:rPr>
                <w:rFonts w:asciiTheme="minorEastAsia" w:hAnsiTheme="minorEastAsia" w:hint="eastAsia"/>
                <w:sz w:val="24"/>
                <w:szCs w:val="24"/>
              </w:rPr>
              <w:t>涉及有毒化学品</w:t>
            </w:r>
            <w:r w:rsidR="006E0108" w:rsidRPr="006E0108">
              <w:rPr>
                <w:rFonts w:asciiTheme="minorEastAsia" w:hAnsiTheme="minorEastAsia" w:hint="eastAsia"/>
                <w:sz w:val="24"/>
                <w:szCs w:val="24"/>
              </w:rPr>
              <w:t>场所</w:t>
            </w:r>
          </w:p>
        </w:tc>
        <w:tc>
          <w:tcPr>
            <w:tcW w:w="1418" w:type="dxa"/>
            <w:vAlign w:val="center"/>
          </w:tcPr>
          <w:p w:rsidR="00155B0A" w:rsidRPr="00585777" w:rsidRDefault="00155B0A" w:rsidP="00155B0A">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中毒</w:t>
            </w:r>
            <w:r>
              <w:rPr>
                <w:rFonts w:asciiTheme="minorEastAsia" w:hAnsiTheme="minorEastAsia" w:hint="eastAsia"/>
                <w:sz w:val="24"/>
                <w:szCs w:val="24"/>
              </w:rPr>
              <w:t>、</w:t>
            </w:r>
            <w:r w:rsidRPr="00585777">
              <w:rPr>
                <w:rFonts w:asciiTheme="minorEastAsia" w:hAnsiTheme="minorEastAsia" w:hint="eastAsia"/>
                <w:sz w:val="24"/>
                <w:szCs w:val="24"/>
              </w:rPr>
              <w:t>窒息</w:t>
            </w:r>
          </w:p>
        </w:tc>
        <w:tc>
          <w:tcPr>
            <w:tcW w:w="2126" w:type="dxa"/>
            <w:vAlign w:val="center"/>
          </w:tcPr>
          <w:p w:rsidR="00BB4214" w:rsidRDefault="00BB4214" w:rsidP="00E0177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0E104E">
              <w:rPr>
                <w:rFonts w:asciiTheme="minorEastAsia" w:hAnsiTheme="minorEastAsia" w:hint="eastAsia"/>
                <w:sz w:val="24"/>
                <w:szCs w:val="24"/>
              </w:rPr>
              <w:t>接触</w:t>
            </w:r>
            <w:r w:rsidRPr="00BB4214">
              <w:rPr>
                <w:rFonts w:asciiTheme="minorEastAsia" w:hAnsiTheme="minorEastAsia" w:hint="eastAsia"/>
                <w:sz w:val="24"/>
                <w:szCs w:val="24"/>
              </w:rPr>
              <w:t>有毒化学品</w:t>
            </w:r>
          </w:p>
          <w:p w:rsidR="00155B0A" w:rsidRPr="00585777" w:rsidRDefault="00BB4214" w:rsidP="00E0177F">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sidR="00155B0A">
              <w:rPr>
                <w:rFonts w:asciiTheme="minorEastAsia" w:hAnsiTheme="minorEastAsia" w:hint="eastAsia"/>
                <w:sz w:val="24"/>
                <w:szCs w:val="24"/>
              </w:rPr>
              <w:t>有毒</w:t>
            </w:r>
            <w:r w:rsidR="00155B0A" w:rsidRPr="00585777">
              <w:rPr>
                <w:rFonts w:asciiTheme="minorEastAsia" w:hAnsiTheme="minorEastAsia" w:hint="eastAsia"/>
                <w:sz w:val="24"/>
                <w:szCs w:val="24"/>
              </w:rPr>
              <w:t>化学品泄漏</w:t>
            </w:r>
          </w:p>
        </w:tc>
        <w:tc>
          <w:tcPr>
            <w:tcW w:w="9051" w:type="dxa"/>
            <w:vAlign w:val="center"/>
          </w:tcPr>
          <w:p w:rsidR="00155B0A" w:rsidRPr="00585777" w:rsidRDefault="00155B0A"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Pr>
                <w:rFonts w:asciiTheme="minorEastAsia" w:hAnsiTheme="minorEastAsia" w:hint="eastAsia"/>
                <w:sz w:val="24"/>
                <w:szCs w:val="24"/>
              </w:rPr>
              <w:t>收集汇总本</w:t>
            </w:r>
            <w:r w:rsidR="00CB0D2E">
              <w:rPr>
                <w:rFonts w:asciiTheme="minorEastAsia" w:hAnsiTheme="minorEastAsia" w:hint="eastAsia"/>
                <w:sz w:val="24"/>
                <w:szCs w:val="24"/>
              </w:rPr>
              <w:t>部门</w:t>
            </w:r>
            <w:r>
              <w:rPr>
                <w:rFonts w:asciiTheme="minorEastAsia" w:hAnsiTheme="minorEastAsia" w:hint="eastAsia"/>
                <w:sz w:val="24"/>
                <w:szCs w:val="24"/>
              </w:rPr>
              <w:t>涉及的</w:t>
            </w:r>
            <w:r w:rsidR="004F426E" w:rsidRPr="004F426E">
              <w:rPr>
                <w:rFonts w:asciiTheme="minorEastAsia" w:hAnsiTheme="minorEastAsia" w:hint="eastAsia"/>
                <w:sz w:val="24"/>
                <w:szCs w:val="24"/>
              </w:rPr>
              <w:t>有毒化学品</w:t>
            </w:r>
            <w:r w:rsidRPr="00585777">
              <w:rPr>
                <w:rFonts w:asciiTheme="minorEastAsia" w:hAnsiTheme="minorEastAsia" w:hint="eastAsia"/>
                <w:sz w:val="24"/>
                <w:szCs w:val="24"/>
              </w:rPr>
              <w:t>安全技术说明书，即MSDS。</w:t>
            </w:r>
          </w:p>
          <w:p w:rsidR="00155B0A" w:rsidRPr="00585777" w:rsidRDefault="00155B0A"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2.凡进行</w:t>
            </w:r>
            <w:r w:rsidRPr="00155B0A">
              <w:rPr>
                <w:rFonts w:asciiTheme="minorEastAsia" w:hAnsiTheme="minorEastAsia" w:hint="eastAsia"/>
                <w:sz w:val="24"/>
                <w:szCs w:val="24"/>
              </w:rPr>
              <w:t>有毒有害化学品</w:t>
            </w:r>
            <w:r w:rsidR="00CB50AE" w:rsidRPr="00585777">
              <w:rPr>
                <w:rFonts w:asciiTheme="minorEastAsia" w:hAnsiTheme="minorEastAsia" w:hint="eastAsia"/>
                <w:sz w:val="24"/>
                <w:szCs w:val="24"/>
              </w:rPr>
              <w:t>实验</w:t>
            </w:r>
            <w:r w:rsidRPr="00585777">
              <w:rPr>
                <w:rFonts w:asciiTheme="minorEastAsia" w:hAnsiTheme="minorEastAsia" w:hint="eastAsia"/>
                <w:sz w:val="24"/>
                <w:szCs w:val="24"/>
              </w:rPr>
              <w:t>的实验室，应设置通风柜</w:t>
            </w:r>
            <w:r>
              <w:rPr>
                <w:rFonts w:asciiTheme="minorEastAsia" w:hAnsiTheme="minorEastAsia" w:hint="eastAsia"/>
                <w:sz w:val="24"/>
                <w:szCs w:val="24"/>
              </w:rPr>
              <w:t>；</w:t>
            </w:r>
          </w:p>
          <w:p w:rsidR="00155B0A" w:rsidRPr="00585777" w:rsidRDefault="00CB0D2E"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155B0A" w:rsidRPr="00585777">
              <w:rPr>
                <w:rFonts w:asciiTheme="minorEastAsia" w:hAnsiTheme="minorEastAsia" w:hint="eastAsia"/>
                <w:sz w:val="24"/>
                <w:szCs w:val="24"/>
              </w:rPr>
              <w:t>.存放少量</w:t>
            </w:r>
            <w:r w:rsidRPr="00CB0D2E">
              <w:rPr>
                <w:rFonts w:asciiTheme="minorEastAsia" w:hAnsiTheme="minorEastAsia" w:hint="eastAsia"/>
                <w:sz w:val="24"/>
                <w:szCs w:val="24"/>
              </w:rPr>
              <w:t>有毒</w:t>
            </w:r>
            <w:r w:rsidR="007610A6">
              <w:rPr>
                <w:rFonts w:asciiTheme="minorEastAsia" w:hAnsiTheme="minorEastAsia" w:hint="eastAsia"/>
                <w:sz w:val="24"/>
                <w:szCs w:val="24"/>
              </w:rPr>
              <w:t>化学品</w:t>
            </w:r>
            <w:r w:rsidR="00155B0A" w:rsidRPr="00585777">
              <w:rPr>
                <w:rFonts w:asciiTheme="minorEastAsia" w:hAnsiTheme="minorEastAsia" w:hint="eastAsia"/>
                <w:sz w:val="24"/>
                <w:szCs w:val="24"/>
              </w:rPr>
              <w:t>的实验室，应设置24h持续通风的专用化学品贮存柜或通风柜。</w:t>
            </w:r>
          </w:p>
          <w:p w:rsidR="00155B0A" w:rsidRDefault="00CB0D2E"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155B0A" w:rsidRPr="00585777">
              <w:rPr>
                <w:rFonts w:asciiTheme="minorEastAsia" w:hAnsiTheme="minorEastAsia" w:hint="eastAsia"/>
                <w:sz w:val="24"/>
                <w:szCs w:val="24"/>
              </w:rPr>
              <w:t>.</w:t>
            </w:r>
            <w:r w:rsidR="00822E8A">
              <w:rPr>
                <w:rFonts w:asciiTheme="minorEastAsia" w:hAnsiTheme="minorEastAsia" w:hint="eastAsia"/>
                <w:sz w:val="24"/>
                <w:szCs w:val="24"/>
              </w:rPr>
              <w:t>针对本部门涉及危险化学品的危险特性开展安全教育培训工作</w:t>
            </w:r>
            <w:r w:rsidR="00155B0A" w:rsidRPr="00585777">
              <w:rPr>
                <w:rFonts w:asciiTheme="minorEastAsia" w:hAnsiTheme="minorEastAsia" w:hint="eastAsia"/>
                <w:sz w:val="24"/>
                <w:szCs w:val="24"/>
              </w:rPr>
              <w:t>。</w:t>
            </w:r>
          </w:p>
          <w:p w:rsidR="00CB0D2E" w:rsidRDefault="00CB0D2E"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B10405" w:rsidRPr="00B10405">
              <w:rPr>
                <w:rFonts w:asciiTheme="minorEastAsia" w:hAnsiTheme="minorEastAsia" w:hint="eastAsia"/>
                <w:sz w:val="24"/>
                <w:szCs w:val="24"/>
              </w:rPr>
              <w:t>涉及有毒化学品场所</w:t>
            </w:r>
            <w:r w:rsidR="00B10405">
              <w:rPr>
                <w:rFonts w:asciiTheme="minorEastAsia" w:hAnsiTheme="minorEastAsia" w:hint="eastAsia"/>
                <w:sz w:val="24"/>
                <w:szCs w:val="24"/>
              </w:rPr>
              <w:t>应</w:t>
            </w:r>
            <w:r>
              <w:rPr>
                <w:rFonts w:asciiTheme="minorEastAsia" w:hAnsiTheme="minorEastAsia" w:hint="eastAsia"/>
                <w:sz w:val="24"/>
                <w:szCs w:val="24"/>
              </w:rPr>
              <w:t>配备有毒有害气体</w:t>
            </w:r>
            <w:r w:rsidR="00E21026">
              <w:rPr>
                <w:rFonts w:asciiTheme="minorEastAsia" w:hAnsiTheme="minorEastAsia" w:hint="eastAsia"/>
                <w:sz w:val="24"/>
                <w:szCs w:val="24"/>
              </w:rPr>
              <w:t>浓度</w:t>
            </w:r>
            <w:r>
              <w:rPr>
                <w:rFonts w:asciiTheme="minorEastAsia" w:hAnsiTheme="minorEastAsia" w:hint="eastAsia"/>
                <w:sz w:val="24"/>
                <w:szCs w:val="24"/>
              </w:rPr>
              <w:t>检测</w:t>
            </w:r>
            <w:r w:rsidR="00B10405">
              <w:rPr>
                <w:rFonts w:asciiTheme="minorEastAsia" w:hAnsiTheme="minorEastAsia" w:hint="eastAsia"/>
                <w:sz w:val="24"/>
                <w:szCs w:val="24"/>
              </w:rPr>
              <w:t>装置</w:t>
            </w:r>
            <w:r>
              <w:rPr>
                <w:rFonts w:asciiTheme="minorEastAsia" w:hAnsiTheme="minorEastAsia" w:hint="eastAsia"/>
                <w:sz w:val="24"/>
                <w:szCs w:val="24"/>
              </w:rPr>
              <w:t>。</w:t>
            </w:r>
          </w:p>
          <w:p w:rsidR="00CB0D2E" w:rsidRDefault="00CB0D2E"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0E104E">
              <w:rPr>
                <w:rFonts w:asciiTheme="minorEastAsia" w:hAnsiTheme="minorEastAsia" w:hint="eastAsia"/>
                <w:sz w:val="24"/>
                <w:szCs w:val="24"/>
              </w:rPr>
              <w:t>根据</w:t>
            </w:r>
            <w:r w:rsidR="000E104E" w:rsidRPr="000E104E">
              <w:rPr>
                <w:rFonts w:asciiTheme="minorEastAsia" w:hAnsiTheme="minorEastAsia" w:hint="eastAsia"/>
                <w:sz w:val="24"/>
                <w:szCs w:val="24"/>
              </w:rPr>
              <w:t>本部门涉及的危险化学品的危险特性</w:t>
            </w:r>
            <w:r w:rsidR="000E104E">
              <w:rPr>
                <w:rFonts w:asciiTheme="minorEastAsia" w:hAnsiTheme="minorEastAsia" w:hint="eastAsia"/>
                <w:sz w:val="24"/>
                <w:szCs w:val="24"/>
              </w:rPr>
              <w:t>，</w:t>
            </w:r>
            <w:r>
              <w:rPr>
                <w:rFonts w:asciiTheme="minorEastAsia" w:hAnsiTheme="minorEastAsia" w:hint="eastAsia"/>
                <w:sz w:val="24"/>
                <w:szCs w:val="24"/>
              </w:rPr>
              <w:t>配备</w:t>
            </w:r>
            <w:r w:rsidR="000E104E">
              <w:rPr>
                <w:rFonts w:asciiTheme="minorEastAsia" w:hAnsiTheme="minorEastAsia" w:hint="eastAsia"/>
                <w:sz w:val="24"/>
                <w:szCs w:val="24"/>
              </w:rPr>
              <w:t>预防中毒、窒息的</w:t>
            </w:r>
            <w:r>
              <w:rPr>
                <w:rFonts w:asciiTheme="minorEastAsia" w:hAnsiTheme="minorEastAsia" w:hint="eastAsia"/>
                <w:sz w:val="24"/>
                <w:szCs w:val="24"/>
              </w:rPr>
              <w:t>防护用</w:t>
            </w:r>
            <w:r w:rsidR="000E104E">
              <w:rPr>
                <w:rFonts w:asciiTheme="minorEastAsia" w:hAnsiTheme="minorEastAsia" w:hint="eastAsia"/>
                <w:sz w:val="24"/>
                <w:szCs w:val="24"/>
              </w:rPr>
              <w:t>品</w:t>
            </w:r>
            <w:r>
              <w:rPr>
                <w:rFonts w:asciiTheme="minorEastAsia" w:hAnsiTheme="minorEastAsia" w:hint="eastAsia"/>
                <w:sz w:val="24"/>
                <w:szCs w:val="24"/>
              </w:rPr>
              <w:t>。</w:t>
            </w:r>
          </w:p>
          <w:p w:rsidR="0018645F" w:rsidRPr="00CB0D2E" w:rsidRDefault="0018645F"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Pr="002417CB">
              <w:rPr>
                <w:rFonts w:asciiTheme="minorEastAsia" w:hAnsiTheme="minorEastAsia" w:hint="eastAsia"/>
                <w:sz w:val="24"/>
                <w:szCs w:val="24"/>
              </w:rPr>
              <w:t>.针对本部门涉及危险化学品的危险特性开展安全教育培训工作。</w:t>
            </w:r>
          </w:p>
        </w:tc>
      </w:tr>
    </w:tbl>
    <w:p w:rsidR="005727C0" w:rsidRDefault="005727C0"/>
    <w:p w:rsidR="00F428FA" w:rsidRDefault="00F428FA"/>
    <w:p w:rsidR="00F428FA" w:rsidRDefault="00F428FA"/>
    <w:p w:rsidR="00F428FA" w:rsidRDefault="00F428FA"/>
    <w:p w:rsidR="004F426E" w:rsidRDefault="004F426E"/>
    <w:p w:rsidR="004F426E" w:rsidRDefault="004F426E"/>
    <w:p w:rsidR="005727C0" w:rsidRPr="005D08B3" w:rsidRDefault="005727C0" w:rsidP="005D08B3">
      <w:pPr>
        <w:pStyle w:val="1"/>
        <w:rPr>
          <w:sz w:val="36"/>
          <w:szCs w:val="36"/>
        </w:rPr>
      </w:pPr>
      <w:bookmarkStart w:id="4" w:name="_Toc531261685"/>
      <w:r w:rsidRPr="005D08B3">
        <w:rPr>
          <w:rFonts w:hint="eastAsia"/>
          <w:sz w:val="36"/>
          <w:szCs w:val="36"/>
        </w:rPr>
        <w:lastRenderedPageBreak/>
        <w:t>4</w:t>
      </w:r>
      <w:r w:rsidRPr="005D08B3">
        <w:rPr>
          <w:rFonts w:hint="eastAsia"/>
          <w:sz w:val="36"/>
          <w:szCs w:val="36"/>
        </w:rPr>
        <w:t>、</w:t>
      </w:r>
      <w:r w:rsidR="006E0108">
        <w:rPr>
          <w:rFonts w:hint="eastAsia"/>
          <w:sz w:val="36"/>
          <w:szCs w:val="36"/>
        </w:rPr>
        <w:t>涉及腐蚀</w:t>
      </w:r>
      <w:r w:rsidRPr="005D08B3">
        <w:rPr>
          <w:rFonts w:hint="eastAsia"/>
          <w:sz w:val="36"/>
          <w:szCs w:val="36"/>
        </w:rPr>
        <w:t>化学品</w:t>
      </w:r>
      <w:r w:rsidR="006E0108" w:rsidRPr="006E0108">
        <w:rPr>
          <w:rFonts w:hint="eastAsia"/>
          <w:sz w:val="36"/>
          <w:szCs w:val="36"/>
        </w:rPr>
        <w:t>场所</w:t>
      </w:r>
      <w:r w:rsidRPr="005D08B3">
        <w:rPr>
          <w:rFonts w:hint="eastAsia"/>
          <w:sz w:val="36"/>
          <w:szCs w:val="36"/>
        </w:rPr>
        <w:t>风险辨识与管控</w:t>
      </w:r>
      <w:bookmarkEnd w:id="4"/>
    </w:p>
    <w:tbl>
      <w:tblPr>
        <w:tblStyle w:val="a5"/>
        <w:tblW w:w="14635" w:type="dxa"/>
        <w:jc w:val="center"/>
        <w:tblLook w:val="04A0" w:firstRow="1" w:lastRow="0" w:firstColumn="1" w:lastColumn="0" w:noHBand="0" w:noVBand="1"/>
      </w:tblPr>
      <w:tblGrid>
        <w:gridCol w:w="710"/>
        <w:gridCol w:w="1330"/>
        <w:gridCol w:w="1418"/>
        <w:gridCol w:w="2126"/>
        <w:gridCol w:w="9051"/>
      </w:tblGrid>
      <w:tr w:rsidR="006206E1" w:rsidRPr="00BB6740" w:rsidTr="0018645F">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6206E1" w:rsidRPr="00BB6740" w:rsidTr="0018645F">
        <w:trP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w:t>
            </w:r>
          </w:p>
        </w:tc>
        <w:tc>
          <w:tcPr>
            <w:tcW w:w="1330" w:type="dxa"/>
            <w:vAlign w:val="center"/>
          </w:tcPr>
          <w:p w:rsidR="006206E1" w:rsidRPr="00585777" w:rsidRDefault="006E0108" w:rsidP="00317956">
            <w:pPr>
              <w:adjustRightInd w:val="0"/>
              <w:snapToGrid w:val="0"/>
              <w:spacing w:line="360" w:lineRule="auto"/>
              <w:jc w:val="center"/>
              <w:rPr>
                <w:rFonts w:asciiTheme="minorEastAsia" w:hAnsiTheme="minorEastAsia"/>
                <w:sz w:val="24"/>
                <w:szCs w:val="24"/>
              </w:rPr>
            </w:pPr>
            <w:r w:rsidRPr="006E0108">
              <w:rPr>
                <w:rFonts w:asciiTheme="minorEastAsia" w:hAnsiTheme="minorEastAsia" w:hint="eastAsia"/>
                <w:sz w:val="24"/>
                <w:szCs w:val="24"/>
              </w:rPr>
              <w:t>涉及腐蚀化学品场所</w:t>
            </w:r>
          </w:p>
        </w:tc>
        <w:tc>
          <w:tcPr>
            <w:tcW w:w="1418" w:type="dxa"/>
            <w:vAlign w:val="center"/>
          </w:tcPr>
          <w:p w:rsidR="006E0108" w:rsidRDefault="006E0108" w:rsidP="00317956">
            <w:pPr>
              <w:adjustRightInd w:val="0"/>
              <w:snapToGrid w:val="0"/>
              <w:spacing w:line="360" w:lineRule="auto"/>
              <w:jc w:val="center"/>
              <w:rPr>
                <w:rFonts w:asciiTheme="minorEastAsia" w:hAnsiTheme="minorEastAsia"/>
                <w:sz w:val="24"/>
                <w:szCs w:val="24"/>
              </w:rPr>
            </w:pPr>
            <w:r w:rsidRPr="006E0108">
              <w:rPr>
                <w:rFonts w:asciiTheme="minorEastAsia" w:hAnsiTheme="minorEastAsia"/>
                <w:sz w:val="24"/>
                <w:szCs w:val="24"/>
              </w:rPr>
              <w:t>1.</w:t>
            </w:r>
            <w:r>
              <w:rPr>
                <w:rFonts w:asciiTheme="minorEastAsia" w:hAnsiTheme="minorEastAsia" w:hint="eastAsia"/>
                <w:sz w:val="24"/>
                <w:szCs w:val="24"/>
              </w:rPr>
              <w:t>腐蚀</w:t>
            </w:r>
          </w:p>
          <w:p w:rsidR="006206E1" w:rsidRPr="00585777" w:rsidRDefault="006E0108" w:rsidP="00317956">
            <w:pPr>
              <w:adjustRightInd w:val="0"/>
              <w:snapToGrid w:val="0"/>
              <w:spacing w:line="360" w:lineRule="auto"/>
              <w:jc w:val="center"/>
              <w:rPr>
                <w:rFonts w:asciiTheme="minorEastAsia" w:hAnsiTheme="minorEastAsia"/>
                <w:sz w:val="24"/>
                <w:szCs w:val="24"/>
              </w:rPr>
            </w:pPr>
            <w:r w:rsidRPr="006E0108">
              <w:rPr>
                <w:rFonts w:asciiTheme="minorEastAsia" w:hAnsiTheme="minorEastAsia"/>
                <w:sz w:val="24"/>
                <w:szCs w:val="24"/>
              </w:rPr>
              <w:t>2.</w:t>
            </w:r>
            <w:r w:rsidR="006206E1" w:rsidRPr="00585777">
              <w:rPr>
                <w:rFonts w:asciiTheme="minorEastAsia" w:hAnsiTheme="minorEastAsia" w:hint="eastAsia"/>
                <w:sz w:val="24"/>
                <w:szCs w:val="24"/>
              </w:rPr>
              <w:t>灼烫</w:t>
            </w:r>
          </w:p>
        </w:tc>
        <w:tc>
          <w:tcPr>
            <w:tcW w:w="2126" w:type="dxa"/>
            <w:vAlign w:val="center"/>
          </w:tcPr>
          <w:p w:rsidR="000E104E" w:rsidRDefault="000E104E"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Pr>
                <w:rFonts w:asciiTheme="minorEastAsia" w:hAnsiTheme="minorEastAsia" w:hint="eastAsia"/>
                <w:sz w:val="24"/>
                <w:szCs w:val="24"/>
              </w:rPr>
              <w:t>接触</w:t>
            </w:r>
            <w:r w:rsidRPr="00585777">
              <w:rPr>
                <w:rFonts w:asciiTheme="minorEastAsia" w:hAnsiTheme="minorEastAsia" w:hint="eastAsia"/>
                <w:sz w:val="24"/>
                <w:szCs w:val="24"/>
              </w:rPr>
              <w:t>腐蚀化学品</w:t>
            </w:r>
          </w:p>
          <w:p w:rsidR="006206E1" w:rsidRPr="00585777" w:rsidRDefault="000E104E"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sidR="006206E1" w:rsidRPr="00585777">
              <w:rPr>
                <w:rFonts w:asciiTheme="minorEastAsia" w:hAnsiTheme="minorEastAsia" w:hint="eastAsia"/>
                <w:sz w:val="24"/>
                <w:szCs w:val="24"/>
              </w:rPr>
              <w:t>腐蚀化学品泄漏</w:t>
            </w:r>
          </w:p>
        </w:tc>
        <w:tc>
          <w:tcPr>
            <w:tcW w:w="9051" w:type="dxa"/>
            <w:vAlign w:val="center"/>
          </w:tcPr>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07AF3" w:rsidRPr="00B07AF3">
              <w:rPr>
                <w:rFonts w:asciiTheme="minorEastAsia" w:hAnsiTheme="minorEastAsia" w:hint="eastAsia"/>
                <w:sz w:val="24"/>
                <w:szCs w:val="24"/>
              </w:rPr>
              <w:t>收集汇总</w:t>
            </w:r>
            <w:r w:rsidR="00E21026">
              <w:rPr>
                <w:rFonts w:asciiTheme="minorEastAsia" w:hAnsiTheme="minorEastAsia" w:hint="eastAsia"/>
                <w:sz w:val="24"/>
                <w:szCs w:val="24"/>
              </w:rPr>
              <w:t>本部门</w:t>
            </w:r>
            <w:r w:rsidR="00B07AF3" w:rsidRPr="00B07AF3">
              <w:rPr>
                <w:rFonts w:asciiTheme="minorEastAsia" w:hAnsiTheme="minorEastAsia" w:hint="eastAsia"/>
                <w:sz w:val="24"/>
                <w:szCs w:val="24"/>
              </w:rPr>
              <w:t>涉及的</w:t>
            </w:r>
            <w:r w:rsidR="00B07AF3">
              <w:rPr>
                <w:rFonts w:asciiTheme="minorEastAsia" w:hAnsiTheme="minorEastAsia" w:hint="eastAsia"/>
                <w:sz w:val="24"/>
                <w:szCs w:val="24"/>
              </w:rPr>
              <w:t>腐蚀</w:t>
            </w:r>
            <w:r w:rsidR="00B07AF3" w:rsidRPr="00B07AF3">
              <w:rPr>
                <w:rFonts w:asciiTheme="minorEastAsia" w:hAnsiTheme="minorEastAsia" w:hint="eastAsia"/>
                <w:sz w:val="24"/>
                <w:szCs w:val="24"/>
              </w:rPr>
              <w:t>化学品安全技术说明书，即MSDS。</w:t>
            </w:r>
          </w:p>
          <w:p w:rsidR="006206E1" w:rsidRPr="00585777" w:rsidRDefault="00B07AF3"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6206E1" w:rsidRPr="00585777">
              <w:rPr>
                <w:rFonts w:asciiTheme="minorEastAsia" w:hAnsiTheme="minorEastAsia" w:hint="eastAsia"/>
                <w:sz w:val="24"/>
                <w:szCs w:val="24"/>
              </w:rPr>
              <w:t>.腐蚀化学品通</w:t>
            </w:r>
            <w:r w:rsidR="00417762">
              <w:rPr>
                <w:rFonts w:asciiTheme="minorEastAsia" w:hAnsiTheme="minorEastAsia" w:hint="eastAsia"/>
                <w:sz w:val="24"/>
                <w:szCs w:val="24"/>
              </w:rPr>
              <w:t>风柜内衬板及工作台面应具有相应的耐腐性能。应采用盘式工作台面并</w:t>
            </w:r>
            <w:proofErr w:type="gramStart"/>
            <w:r w:rsidR="006206E1" w:rsidRPr="00585777">
              <w:rPr>
                <w:rFonts w:asciiTheme="minorEastAsia" w:hAnsiTheme="minorEastAsia" w:hint="eastAsia"/>
                <w:sz w:val="24"/>
                <w:szCs w:val="24"/>
              </w:rPr>
              <w:t>设杯式</w:t>
            </w:r>
            <w:proofErr w:type="gramEnd"/>
            <w:r w:rsidR="006206E1" w:rsidRPr="00585777">
              <w:rPr>
                <w:rFonts w:asciiTheme="minorEastAsia" w:hAnsiTheme="minorEastAsia" w:hint="eastAsia"/>
                <w:sz w:val="24"/>
                <w:szCs w:val="24"/>
              </w:rPr>
              <w:t>排水斗。通风柜外壳应具有耐腐性能。</w:t>
            </w:r>
          </w:p>
          <w:p w:rsidR="006206E1" w:rsidRPr="00585777" w:rsidRDefault="00B07AF3"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6206E1" w:rsidRPr="00585777">
              <w:rPr>
                <w:rFonts w:asciiTheme="minorEastAsia" w:hAnsiTheme="minorEastAsia" w:hint="eastAsia"/>
                <w:sz w:val="24"/>
                <w:szCs w:val="24"/>
              </w:rPr>
              <w:t>.通风柜内的公用设施</w:t>
            </w:r>
            <w:proofErr w:type="gramStart"/>
            <w:r w:rsidR="006206E1" w:rsidRPr="00585777">
              <w:rPr>
                <w:rFonts w:asciiTheme="minorEastAsia" w:hAnsiTheme="minorEastAsia" w:hint="eastAsia"/>
                <w:sz w:val="24"/>
                <w:szCs w:val="24"/>
              </w:rPr>
              <w:t>管线应暗敷</w:t>
            </w:r>
            <w:proofErr w:type="gramEnd"/>
            <w:r w:rsidR="006206E1" w:rsidRPr="00585777">
              <w:rPr>
                <w:rFonts w:asciiTheme="minorEastAsia" w:hAnsiTheme="minorEastAsia" w:hint="eastAsia"/>
                <w:sz w:val="24"/>
                <w:szCs w:val="24"/>
              </w:rPr>
              <w:t>，向柜内伸出的龙头配件应具有耐腐性能。各种公用设施的开闭阀、电源插座及开关等应设于通风柜外壳上或柜体以外易操作处。</w:t>
            </w:r>
          </w:p>
          <w:p w:rsidR="006206E1" w:rsidRPr="00585777" w:rsidRDefault="00B07AF3"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6206E1" w:rsidRPr="00585777">
              <w:rPr>
                <w:rFonts w:asciiTheme="minorEastAsia" w:hAnsiTheme="minorEastAsia" w:hint="eastAsia"/>
                <w:sz w:val="24"/>
                <w:szCs w:val="24"/>
              </w:rPr>
              <w:t>.实验台台面按使用性质不同应具有相应的耐磨、</w:t>
            </w:r>
            <w:proofErr w:type="gramStart"/>
            <w:r w:rsidR="006206E1" w:rsidRPr="00585777">
              <w:rPr>
                <w:rFonts w:asciiTheme="minorEastAsia" w:hAnsiTheme="minorEastAsia" w:hint="eastAsia"/>
                <w:sz w:val="24"/>
                <w:szCs w:val="24"/>
              </w:rPr>
              <w:t>耐腐及易</w:t>
            </w:r>
            <w:proofErr w:type="gramEnd"/>
            <w:r w:rsidR="006206E1" w:rsidRPr="00585777">
              <w:rPr>
                <w:rFonts w:asciiTheme="minorEastAsia" w:hAnsiTheme="minorEastAsia" w:hint="eastAsia"/>
                <w:sz w:val="24"/>
                <w:szCs w:val="24"/>
              </w:rPr>
              <w:t>清洗等性能。</w:t>
            </w:r>
          </w:p>
          <w:p w:rsidR="006206E1" w:rsidRPr="00585777" w:rsidRDefault="00B07AF3"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6206E1" w:rsidRPr="00585777">
              <w:rPr>
                <w:rFonts w:asciiTheme="minorEastAsia" w:hAnsiTheme="minorEastAsia" w:hint="eastAsia"/>
                <w:sz w:val="24"/>
                <w:szCs w:val="24"/>
              </w:rPr>
              <w:t>.凡经常使用强酸、强碱、有化学品烧伤危险的实验室，</w:t>
            </w:r>
            <w:r w:rsidR="00D201C9" w:rsidRPr="00D201C9">
              <w:rPr>
                <w:rFonts w:asciiTheme="minorEastAsia" w:hAnsiTheme="minorEastAsia" w:hint="eastAsia"/>
                <w:sz w:val="24"/>
                <w:szCs w:val="24"/>
              </w:rPr>
              <w:t>应就近设置应急喷淋设施。当应急眼睛冲洗器水头大于1m</w:t>
            </w:r>
            <w:r w:rsidR="00D201C9">
              <w:rPr>
                <w:rFonts w:asciiTheme="minorEastAsia" w:hAnsiTheme="minorEastAsia" w:hint="eastAsia"/>
                <w:sz w:val="24"/>
                <w:szCs w:val="24"/>
              </w:rPr>
              <w:t>时，应采取减压措施</w:t>
            </w:r>
            <w:r w:rsidR="006206E1" w:rsidRPr="00585777">
              <w:rPr>
                <w:rFonts w:asciiTheme="minorEastAsia" w:hAnsiTheme="minorEastAsia" w:hint="eastAsia"/>
                <w:sz w:val="24"/>
                <w:szCs w:val="24"/>
              </w:rPr>
              <w:t>。</w:t>
            </w:r>
          </w:p>
          <w:p w:rsidR="000C2A8B" w:rsidRPr="00585777" w:rsidRDefault="00D201C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0C2A8B" w:rsidRPr="00585777">
              <w:rPr>
                <w:rFonts w:asciiTheme="minorEastAsia" w:hAnsiTheme="minorEastAsia" w:hint="eastAsia"/>
                <w:sz w:val="24"/>
                <w:szCs w:val="24"/>
              </w:rPr>
              <w:t>.</w:t>
            </w:r>
            <w:r w:rsidR="000C2A8B">
              <w:rPr>
                <w:rFonts w:asciiTheme="minorEastAsia" w:hAnsiTheme="minorEastAsia" w:hint="eastAsia"/>
                <w:sz w:val="24"/>
                <w:szCs w:val="24"/>
              </w:rPr>
              <w:t>针对本部门涉及危险化学品的危险特性开展安全教育培训工作</w:t>
            </w:r>
            <w:r w:rsidR="000C2A8B" w:rsidRPr="00585777">
              <w:rPr>
                <w:rFonts w:asciiTheme="minorEastAsia" w:hAnsiTheme="minorEastAsia" w:hint="eastAsia"/>
                <w:sz w:val="24"/>
                <w:szCs w:val="24"/>
              </w:rPr>
              <w:t>。</w:t>
            </w:r>
          </w:p>
        </w:tc>
      </w:tr>
    </w:tbl>
    <w:p w:rsidR="00D201C9" w:rsidRDefault="00D201C9" w:rsidP="00D201C9"/>
    <w:p w:rsidR="00D201C9" w:rsidRDefault="00D201C9" w:rsidP="00D201C9"/>
    <w:p w:rsidR="009B3856" w:rsidRPr="005D08B3" w:rsidRDefault="009B3856" w:rsidP="009B3856">
      <w:pPr>
        <w:pStyle w:val="1"/>
        <w:rPr>
          <w:sz w:val="36"/>
          <w:szCs w:val="36"/>
        </w:rPr>
      </w:pPr>
      <w:bookmarkStart w:id="5" w:name="_Toc531261686"/>
      <w:r w:rsidRPr="005D08B3">
        <w:rPr>
          <w:rFonts w:hint="eastAsia"/>
          <w:sz w:val="36"/>
          <w:szCs w:val="36"/>
        </w:rPr>
        <w:lastRenderedPageBreak/>
        <w:t>5</w:t>
      </w:r>
      <w:r w:rsidRPr="005D08B3">
        <w:rPr>
          <w:rFonts w:hint="eastAsia"/>
          <w:sz w:val="36"/>
          <w:szCs w:val="36"/>
        </w:rPr>
        <w:t>、</w:t>
      </w:r>
      <w:r>
        <w:rPr>
          <w:rFonts w:hint="eastAsia"/>
          <w:sz w:val="36"/>
          <w:szCs w:val="36"/>
        </w:rPr>
        <w:t>涉及</w:t>
      </w:r>
      <w:r w:rsidRPr="005D08B3">
        <w:rPr>
          <w:rFonts w:hint="eastAsia"/>
          <w:sz w:val="36"/>
          <w:szCs w:val="36"/>
        </w:rPr>
        <w:t>易制毒化学品</w:t>
      </w:r>
      <w:r>
        <w:rPr>
          <w:rFonts w:hint="eastAsia"/>
          <w:sz w:val="36"/>
          <w:szCs w:val="36"/>
        </w:rPr>
        <w:t>场所</w:t>
      </w:r>
      <w:r w:rsidRPr="005D08B3">
        <w:rPr>
          <w:rFonts w:hint="eastAsia"/>
          <w:sz w:val="36"/>
          <w:szCs w:val="36"/>
        </w:rPr>
        <w:t>风险辨识与管控</w:t>
      </w:r>
      <w:bookmarkEnd w:id="5"/>
    </w:p>
    <w:tbl>
      <w:tblPr>
        <w:tblStyle w:val="a5"/>
        <w:tblW w:w="14635" w:type="dxa"/>
        <w:jc w:val="center"/>
        <w:tblLook w:val="04A0" w:firstRow="1" w:lastRow="0" w:firstColumn="1" w:lastColumn="0" w:noHBand="0" w:noVBand="1"/>
      </w:tblPr>
      <w:tblGrid>
        <w:gridCol w:w="710"/>
        <w:gridCol w:w="1330"/>
        <w:gridCol w:w="1418"/>
        <w:gridCol w:w="2126"/>
        <w:gridCol w:w="9051"/>
      </w:tblGrid>
      <w:tr w:rsidR="009B3856" w:rsidRPr="00BB6740" w:rsidTr="0018645F">
        <w:trPr>
          <w:tblHeader/>
          <w:jc w:val="center"/>
        </w:trPr>
        <w:tc>
          <w:tcPr>
            <w:tcW w:w="710" w:type="dxa"/>
            <w:vAlign w:val="center"/>
          </w:tcPr>
          <w:p w:rsidR="009B3856" w:rsidRPr="00585777" w:rsidRDefault="009B385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9B3856" w:rsidRPr="00585777" w:rsidRDefault="009B385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9B3856" w:rsidRPr="00585777" w:rsidRDefault="009B385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9B3856" w:rsidRPr="00585777" w:rsidRDefault="009B385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9B3856" w:rsidRPr="00585777" w:rsidRDefault="009B385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9B3856" w:rsidRPr="00BB6740" w:rsidTr="0018645F">
        <w:trPr>
          <w:jc w:val="center"/>
        </w:trPr>
        <w:tc>
          <w:tcPr>
            <w:tcW w:w="710" w:type="dxa"/>
            <w:vAlign w:val="center"/>
          </w:tcPr>
          <w:p w:rsidR="009B3856" w:rsidRPr="00585777" w:rsidRDefault="009B3856"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5</w:t>
            </w:r>
          </w:p>
        </w:tc>
        <w:tc>
          <w:tcPr>
            <w:tcW w:w="1330" w:type="dxa"/>
            <w:vAlign w:val="center"/>
          </w:tcPr>
          <w:p w:rsidR="009B3856" w:rsidRPr="00585777" w:rsidRDefault="009B3856" w:rsidP="00896FAE">
            <w:pPr>
              <w:adjustRightInd w:val="0"/>
              <w:snapToGrid w:val="0"/>
              <w:spacing w:line="360" w:lineRule="auto"/>
              <w:jc w:val="center"/>
              <w:rPr>
                <w:rFonts w:asciiTheme="minorEastAsia" w:hAnsiTheme="minorEastAsia"/>
                <w:sz w:val="24"/>
                <w:szCs w:val="24"/>
              </w:rPr>
            </w:pPr>
            <w:r w:rsidRPr="009B3856">
              <w:rPr>
                <w:rFonts w:asciiTheme="minorEastAsia" w:hAnsiTheme="minorEastAsia" w:hint="eastAsia"/>
                <w:sz w:val="24"/>
                <w:szCs w:val="24"/>
              </w:rPr>
              <w:t>涉及易制毒化学品场所</w:t>
            </w:r>
          </w:p>
        </w:tc>
        <w:tc>
          <w:tcPr>
            <w:tcW w:w="1418" w:type="dxa"/>
            <w:vAlign w:val="center"/>
          </w:tcPr>
          <w:p w:rsidR="009B3856" w:rsidRPr="00585777" w:rsidRDefault="009B3856"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丢失</w:t>
            </w:r>
          </w:p>
        </w:tc>
        <w:tc>
          <w:tcPr>
            <w:tcW w:w="2126" w:type="dxa"/>
            <w:vAlign w:val="center"/>
          </w:tcPr>
          <w:p w:rsidR="009B3856" w:rsidRPr="00585777" w:rsidRDefault="00F079A6"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储存</w:t>
            </w:r>
            <w:r w:rsidR="00433FD5">
              <w:rPr>
                <w:rFonts w:asciiTheme="minorEastAsia" w:hAnsiTheme="minorEastAsia" w:hint="eastAsia"/>
                <w:sz w:val="24"/>
                <w:szCs w:val="24"/>
              </w:rPr>
              <w:t>、</w:t>
            </w:r>
            <w:r>
              <w:rPr>
                <w:rFonts w:asciiTheme="minorEastAsia" w:hAnsiTheme="minorEastAsia" w:hint="eastAsia"/>
                <w:sz w:val="24"/>
                <w:szCs w:val="24"/>
              </w:rPr>
              <w:t>使用</w:t>
            </w:r>
            <w:r w:rsidR="009B3856">
              <w:rPr>
                <w:rFonts w:asciiTheme="minorEastAsia" w:hAnsiTheme="minorEastAsia" w:hint="eastAsia"/>
                <w:sz w:val="24"/>
                <w:szCs w:val="24"/>
              </w:rPr>
              <w:t>易制毒化学品</w:t>
            </w:r>
            <w:r w:rsidRPr="009B3856">
              <w:rPr>
                <w:rFonts w:asciiTheme="minorEastAsia" w:hAnsiTheme="minorEastAsia" w:hint="eastAsia"/>
                <w:sz w:val="24"/>
                <w:szCs w:val="24"/>
              </w:rPr>
              <w:t>场所</w:t>
            </w:r>
          </w:p>
        </w:tc>
        <w:tc>
          <w:tcPr>
            <w:tcW w:w="9051" w:type="dxa"/>
            <w:vAlign w:val="center"/>
          </w:tcPr>
          <w:p w:rsidR="009B3856" w:rsidRDefault="009B385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w:t>
            </w:r>
            <w:r w:rsidR="003C59B0">
              <w:rPr>
                <w:rFonts w:asciiTheme="minorEastAsia" w:hAnsiTheme="minorEastAsia" w:hint="eastAsia"/>
                <w:sz w:val="24"/>
                <w:szCs w:val="24"/>
              </w:rPr>
              <w:t>针对</w:t>
            </w:r>
            <w:r>
              <w:rPr>
                <w:rFonts w:asciiTheme="minorEastAsia" w:hAnsiTheme="minorEastAsia" w:hint="eastAsia"/>
                <w:sz w:val="24"/>
                <w:szCs w:val="24"/>
              </w:rPr>
              <w:t>购置的</w:t>
            </w:r>
            <w:r w:rsidRPr="009B3856">
              <w:rPr>
                <w:rFonts w:asciiTheme="minorEastAsia" w:hAnsiTheme="minorEastAsia" w:hint="eastAsia"/>
                <w:sz w:val="24"/>
                <w:szCs w:val="24"/>
              </w:rPr>
              <w:t>易制毒化学品的包装和使用说明书，</w:t>
            </w:r>
            <w:r w:rsidR="003C59B0">
              <w:rPr>
                <w:rFonts w:asciiTheme="minorEastAsia" w:hAnsiTheme="minorEastAsia" w:hint="eastAsia"/>
                <w:sz w:val="24"/>
                <w:szCs w:val="24"/>
              </w:rPr>
              <w:t>检查是否</w:t>
            </w:r>
            <w:r w:rsidRPr="009B3856">
              <w:rPr>
                <w:rFonts w:asciiTheme="minorEastAsia" w:hAnsiTheme="minorEastAsia" w:hint="eastAsia"/>
                <w:sz w:val="24"/>
                <w:szCs w:val="24"/>
              </w:rPr>
              <w:t>标明产品的名称（含学名和通用名）、化学分子式和成分。</w:t>
            </w:r>
          </w:p>
          <w:p w:rsidR="009B3856" w:rsidRDefault="009B385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sidRPr="009B3856">
              <w:rPr>
                <w:rFonts w:asciiTheme="minorEastAsia" w:hAnsiTheme="minorEastAsia" w:hint="eastAsia"/>
                <w:sz w:val="24"/>
                <w:szCs w:val="24"/>
              </w:rPr>
              <w:t>使用第一类易制毒化学品，应当建立使用台账，并保存2年备查。</w:t>
            </w:r>
          </w:p>
          <w:p w:rsidR="00E0346C" w:rsidRPr="00585777" w:rsidRDefault="00E0346C"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383E90">
              <w:rPr>
                <w:rFonts w:asciiTheme="minorEastAsia" w:hAnsiTheme="minorEastAsia" w:hint="eastAsia"/>
                <w:sz w:val="24"/>
                <w:szCs w:val="24"/>
              </w:rPr>
              <w:t>.易制毒化学品实行“双人管、双把锁、双本账”的管理制度。</w:t>
            </w:r>
          </w:p>
          <w:p w:rsidR="009B3856" w:rsidRPr="00585777" w:rsidRDefault="00E0346C"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9B3856" w:rsidRPr="00585777">
              <w:rPr>
                <w:rFonts w:asciiTheme="minorEastAsia" w:hAnsiTheme="minorEastAsia" w:hint="eastAsia"/>
                <w:sz w:val="24"/>
                <w:szCs w:val="24"/>
              </w:rPr>
              <w:t>.易制</w:t>
            </w:r>
            <w:r w:rsidR="00CD64F7" w:rsidRPr="00C4438A">
              <w:rPr>
                <w:rFonts w:asciiTheme="minorEastAsia" w:hAnsiTheme="minorEastAsia" w:hint="eastAsia"/>
                <w:sz w:val="24"/>
                <w:szCs w:val="24"/>
              </w:rPr>
              <w:t>毒</w:t>
            </w:r>
            <w:r w:rsidR="009B3856" w:rsidRPr="00585777">
              <w:rPr>
                <w:rFonts w:asciiTheme="minorEastAsia" w:hAnsiTheme="minorEastAsia" w:hint="eastAsia"/>
                <w:sz w:val="24"/>
                <w:szCs w:val="24"/>
              </w:rPr>
              <w:t>化学品要建立专用账目，并做到账目</w:t>
            </w:r>
            <w:r w:rsidR="009B3856">
              <w:rPr>
                <w:rFonts w:asciiTheme="minorEastAsia" w:hAnsiTheme="minorEastAsia" w:hint="eastAsia"/>
                <w:sz w:val="24"/>
                <w:szCs w:val="24"/>
              </w:rPr>
              <w:t>清楚</w:t>
            </w:r>
            <w:r w:rsidR="009B3856" w:rsidRPr="00585777">
              <w:rPr>
                <w:rFonts w:asciiTheme="minorEastAsia" w:hAnsiTheme="minorEastAsia" w:hint="eastAsia"/>
                <w:sz w:val="24"/>
                <w:szCs w:val="24"/>
              </w:rPr>
              <w:t>，账物相符。</w:t>
            </w:r>
          </w:p>
          <w:p w:rsidR="009B3856" w:rsidRDefault="00E0346C"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9B3856" w:rsidRPr="00585777">
              <w:rPr>
                <w:rFonts w:asciiTheme="minorEastAsia" w:hAnsiTheme="minorEastAsia" w:hint="eastAsia"/>
                <w:sz w:val="24"/>
                <w:szCs w:val="24"/>
              </w:rPr>
              <w:t>.严格遵守领取、清退制度，当班用剩余的易制</w:t>
            </w:r>
            <w:r w:rsidR="007874B3">
              <w:rPr>
                <w:rFonts w:asciiTheme="minorEastAsia" w:hAnsiTheme="minorEastAsia" w:hint="eastAsia"/>
                <w:sz w:val="24"/>
                <w:szCs w:val="24"/>
              </w:rPr>
              <w:t>毒</w:t>
            </w:r>
            <w:r w:rsidR="009B3856" w:rsidRPr="00585777">
              <w:rPr>
                <w:rFonts w:asciiTheme="minorEastAsia" w:hAnsiTheme="minorEastAsia" w:hint="eastAsia"/>
                <w:sz w:val="24"/>
                <w:szCs w:val="24"/>
              </w:rPr>
              <w:t>化学品下班、交接班前必须退回原发放部门保管。</w:t>
            </w:r>
          </w:p>
          <w:p w:rsidR="00E0346C" w:rsidRPr="00E0346C" w:rsidRDefault="00E0346C"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585777">
              <w:rPr>
                <w:rFonts w:asciiTheme="minorEastAsia" w:hAnsiTheme="minorEastAsia" w:hint="eastAsia"/>
                <w:sz w:val="24"/>
                <w:szCs w:val="24"/>
              </w:rPr>
              <w:t>.易制</w:t>
            </w:r>
            <w:r w:rsidRPr="00D27C19">
              <w:rPr>
                <w:rFonts w:asciiTheme="minorEastAsia" w:hAnsiTheme="minorEastAsia" w:hint="eastAsia"/>
                <w:sz w:val="24"/>
                <w:szCs w:val="24"/>
              </w:rPr>
              <w:t>毒</w:t>
            </w:r>
            <w:r w:rsidRPr="00585777">
              <w:rPr>
                <w:rFonts w:asciiTheme="minorEastAsia" w:hAnsiTheme="minorEastAsia" w:hint="eastAsia"/>
                <w:sz w:val="24"/>
                <w:szCs w:val="24"/>
              </w:rPr>
              <w:t>化学品出入库，必须进行检查登记，对库存易制</w:t>
            </w:r>
            <w:r w:rsidRPr="00D27C19">
              <w:rPr>
                <w:rFonts w:asciiTheme="minorEastAsia" w:hAnsiTheme="minorEastAsia" w:hint="eastAsia"/>
                <w:sz w:val="24"/>
                <w:szCs w:val="24"/>
              </w:rPr>
              <w:t>毒</w:t>
            </w:r>
            <w:r w:rsidRPr="00585777">
              <w:rPr>
                <w:rFonts w:asciiTheme="minorEastAsia" w:hAnsiTheme="minorEastAsia" w:hint="eastAsia"/>
                <w:sz w:val="24"/>
                <w:szCs w:val="24"/>
              </w:rPr>
              <w:t>化学品进行定期底盘检查，发现丢失被盗时应立即向所在地公安机关报告。</w:t>
            </w:r>
          </w:p>
          <w:p w:rsidR="002417CB" w:rsidRPr="00585777" w:rsidRDefault="003C59B0"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2417CB" w:rsidRPr="002417CB">
              <w:rPr>
                <w:rFonts w:asciiTheme="minorEastAsia" w:hAnsiTheme="minorEastAsia" w:hint="eastAsia"/>
                <w:sz w:val="24"/>
                <w:szCs w:val="24"/>
              </w:rPr>
              <w:t>.针对本部门涉及危险化学品的危险特性开展安全教育培训工作。</w:t>
            </w:r>
          </w:p>
        </w:tc>
      </w:tr>
    </w:tbl>
    <w:p w:rsidR="009B3856" w:rsidRPr="009B3856" w:rsidRDefault="009B3856" w:rsidP="009B3856"/>
    <w:p w:rsidR="005727C0" w:rsidRPr="005D08B3" w:rsidRDefault="00DC1DBC" w:rsidP="005D08B3">
      <w:pPr>
        <w:pStyle w:val="1"/>
        <w:rPr>
          <w:sz w:val="36"/>
          <w:szCs w:val="36"/>
        </w:rPr>
      </w:pPr>
      <w:bookmarkStart w:id="6" w:name="_Toc531261687"/>
      <w:r>
        <w:rPr>
          <w:rFonts w:hint="eastAsia"/>
          <w:sz w:val="36"/>
          <w:szCs w:val="36"/>
        </w:rPr>
        <w:lastRenderedPageBreak/>
        <w:t>6</w:t>
      </w:r>
      <w:r w:rsidR="005727C0" w:rsidRPr="005D08B3">
        <w:rPr>
          <w:rFonts w:hint="eastAsia"/>
          <w:sz w:val="36"/>
          <w:szCs w:val="36"/>
        </w:rPr>
        <w:t>、</w:t>
      </w:r>
      <w:r w:rsidR="003E6FD3">
        <w:rPr>
          <w:rFonts w:hint="eastAsia"/>
          <w:sz w:val="36"/>
          <w:szCs w:val="36"/>
        </w:rPr>
        <w:t>涉及</w:t>
      </w:r>
      <w:r w:rsidR="005727C0" w:rsidRPr="005D08B3">
        <w:rPr>
          <w:rFonts w:hint="eastAsia"/>
          <w:sz w:val="36"/>
          <w:szCs w:val="36"/>
        </w:rPr>
        <w:t>易制</w:t>
      </w:r>
      <w:proofErr w:type="gramStart"/>
      <w:r w:rsidR="005727C0" w:rsidRPr="005D08B3">
        <w:rPr>
          <w:rFonts w:hint="eastAsia"/>
          <w:sz w:val="36"/>
          <w:szCs w:val="36"/>
        </w:rPr>
        <w:t>爆</w:t>
      </w:r>
      <w:proofErr w:type="gramEnd"/>
      <w:r w:rsidR="005727C0" w:rsidRPr="005D08B3">
        <w:rPr>
          <w:rFonts w:hint="eastAsia"/>
          <w:sz w:val="36"/>
          <w:szCs w:val="36"/>
        </w:rPr>
        <w:t>化学品</w:t>
      </w:r>
      <w:r w:rsidR="003E6FD3">
        <w:rPr>
          <w:rFonts w:hint="eastAsia"/>
          <w:sz w:val="36"/>
          <w:szCs w:val="36"/>
        </w:rPr>
        <w:t>场所</w:t>
      </w:r>
      <w:r w:rsidR="005727C0" w:rsidRPr="005D08B3">
        <w:rPr>
          <w:rFonts w:hint="eastAsia"/>
          <w:sz w:val="36"/>
          <w:szCs w:val="36"/>
        </w:rPr>
        <w:t>风险辨识与管控</w:t>
      </w:r>
      <w:bookmarkEnd w:id="6"/>
    </w:p>
    <w:tbl>
      <w:tblPr>
        <w:tblStyle w:val="a5"/>
        <w:tblW w:w="14635" w:type="dxa"/>
        <w:jc w:val="center"/>
        <w:tblLook w:val="04A0" w:firstRow="1" w:lastRow="0" w:firstColumn="1" w:lastColumn="0" w:noHBand="0" w:noVBand="1"/>
      </w:tblPr>
      <w:tblGrid>
        <w:gridCol w:w="710"/>
        <w:gridCol w:w="1330"/>
        <w:gridCol w:w="1418"/>
        <w:gridCol w:w="2126"/>
        <w:gridCol w:w="9051"/>
      </w:tblGrid>
      <w:tr w:rsidR="006206E1" w:rsidRPr="00BB6740" w:rsidTr="0018645F">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6206E1" w:rsidRPr="00BB6740" w:rsidTr="0018645F">
        <w:trPr>
          <w:jc w:val="center"/>
        </w:trPr>
        <w:tc>
          <w:tcPr>
            <w:tcW w:w="710" w:type="dxa"/>
            <w:vAlign w:val="center"/>
          </w:tcPr>
          <w:p w:rsidR="006206E1" w:rsidRPr="00585777" w:rsidRDefault="00DC1DBC"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6</w:t>
            </w:r>
          </w:p>
        </w:tc>
        <w:tc>
          <w:tcPr>
            <w:tcW w:w="1330" w:type="dxa"/>
            <w:vAlign w:val="center"/>
          </w:tcPr>
          <w:p w:rsidR="006206E1" w:rsidRPr="00585777" w:rsidRDefault="003E6FD3" w:rsidP="00317956">
            <w:pPr>
              <w:adjustRightInd w:val="0"/>
              <w:snapToGrid w:val="0"/>
              <w:spacing w:line="360" w:lineRule="auto"/>
              <w:jc w:val="center"/>
              <w:rPr>
                <w:rFonts w:asciiTheme="minorEastAsia" w:hAnsiTheme="minorEastAsia"/>
                <w:sz w:val="24"/>
                <w:szCs w:val="24"/>
              </w:rPr>
            </w:pPr>
            <w:r w:rsidRPr="003E6FD3">
              <w:rPr>
                <w:rFonts w:asciiTheme="minorEastAsia" w:hAnsiTheme="minorEastAsia" w:hint="eastAsia"/>
                <w:sz w:val="24"/>
                <w:szCs w:val="24"/>
              </w:rPr>
              <w:t>涉及易制</w:t>
            </w:r>
            <w:proofErr w:type="gramStart"/>
            <w:r w:rsidRPr="003E6FD3">
              <w:rPr>
                <w:rFonts w:asciiTheme="minorEastAsia" w:hAnsiTheme="minorEastAsia" w:hint="eastAsia"/>
                <w:sz w:val="24"/>
                <w:szCs w:val="24"/>
              </w:rPr>
              <w:t>爆</w:t>
            </w:r>
            <w:proofErr w:type="gramEnd"/>
            <w:r w:rsidRPr="003E6FD3">
              <w:rPr>
                <w:rFonts w:asciiTheme="minorEastAsia" w:hAnsiTheme="minorEastAsia" w:hint="eastAsia"/>
                <w:sz w:val="24"/>
                <w:szCs w:val="24"/>
              </w:rPr>
              <w:t>化学品场所</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丢失</w:t>
            </w:r>
          </w:p>
        </w:tc>
        <w:tc>
          <w:tcPr>
            <w:tcW w:w="2126" w:type="dxa"/>
            <w:vAlign w:val="center"/>
          </w:tcPr>
          <w:p w:rsidR="006206E1" w:rsidRPr="00585777" w:rsidRDefault="00E0346C" w:rsidP="00F16A29">
            <w:pPr>
              <w:adjustRightInd w:val="0"/>
              <w:snapToGrid w:val="0"/>
              <w:spacing w:line="360" w:lineRule="auto"/>
              <w:jc w:val="center"/>
              <w:rPr>
                <w:rFonts w:asciiTheme="minorEastAsia" w:hAnsiTheme="minorEastAsia"/>
                <w:sz w:val="24"/>
                <w:szCs w:val="24"/>
              </w:rPr>
            </w:pPr>
            <w:r w:rsidRPr="00E0346C">
              <w:rPr>
                <w:rFonts w:asciiTheme="minorEastAsia" w:hAnsiTheme="minorEastAsia" w:hint="eastAsia"/>
                <w:sz w:val="24"/>
                <w:szCs w:val="24"/>
              </w:rPr>
              <w:t>储存</w:t>
            </w:r>
            <w:r w:rsidR="00433FD5">
              <w:rPr>
                <w:rFonts w:asciiTheme="minorEastAsia" w:hAnsiTheme="minorEastAsia" w:hint="eastAsia"/>
                <w:sz w:val="24"/>
                <w:szCs w:val="24"/>
              </w:rPr>
              <w:t>、</w:t>
            </w:r>
            <w:r w:rsidRPr="00E0346C">
              <w:rPr>
                <w:rFonts w:asciiTheme="minorEastAsia" w:hAnsiTheme="minorEastAsia" w:hint="eastAsia"/>
                <w:sz w:val="24"/>
                <w:szCs w:val="24"/>
              </w:rPr>
              <w:t>使用</w:t>
            </w:r>
            <w:r w:rsidR="0075440B" w:rsidRPr="0075440B">
              <w:rPr>
                <w:rFonts w:asciiTheme="minorEastAsia" w:hAnsiTheme="minorEastAsia" w:hint="eastAsia"/>
                <w:sz w:val="24"/>
                <w:szCs w:val="24"/>
              </w:rPr>
              <w:t>易制</w:t>
            </w:r>
            <w:proofErr w:type="gramStart"/>
            <w:r w:rsidR="0075440B" w:rsidRPr="0075440B">
              <w:rPr>
                <w:rFonts w:asciiTheme="minorEastAsia" w:hAnsiTheme="minorEastAsia" w:hint="eastAsia"/>
                <w:sz w:val="24"/>
                <w:szCs w:val="24"/>
              </w:rPr>
              <w:t>爆</w:t>
            </w:r>
            <w:proofErr w:type="gramEnd"/>
            <w:r w:rsidR="0075440B" w:rsidRPr="0075440B">
              <w:rPr>
                <w:rFonts w:asciiTheme="minorEastAsia" w:hAnsiTheme="minorEastAsia" w:hint="eastAsia"/>
                <w:sz w:val="24"/>
                <w:szCs w:val="24"/>
              </w:rPr>
              <w:t>化学品场所</w:t>
            </w:r>
          </w:p>
        </w:tc>
        <w:tc>
          <w:tcPr>
            <w:tcW w:w="9051" w:type="dxa"/>
            <w:vAlign w:val="center"/>
          </w:tcPr>
          <w:p w:rsidR="006206E1" w:rsidRPr="00585777" w:rsidRDefault="006654E7"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6206E1" w:rsidRPr="00585777">
              <w:rPr>
                <w:rFonts w:asciiTheme="minorEastAsia" w:hAnsiTheme="minorEastAsia" w:hint="eastAsia"/>
                <w:sz w:val="24"/>
                <w:szCs w:val="24"/>
              </w:rPr>
              <w:t>.易制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化学品必须</w:t>
            </w:r>
            <w:r w:rsidR="00D74B89">
              <w:rPr>
                <w:rFonts w:asciiTheme="minorEastAsia" w:hAnsiTheme="minorEastAsia" w:hint="eastAsia"/>
                <w:sz w:val="24"/>
                <w:szCs w:val="24"/>
              </w:rPr>
              <w:t>存放于</w:t>
            </w:r>
            <w:r w:rsidR="006206E1" w:rsidRPr="00585777">
              <w:rPr>
                <w:rFonts w:asciiTheme="minorEastAsia" w:hAnsiTheme="minorEastAsia" w:hint="eastAsia"/>
                <w:sz w:val="24"/>
                <w:szCs w:val="24"/>
              </w:rPr>
              <w:t>符合标准的专用仓库</w:t>
            </w:r>
            <w:r w:rsidR="00D74B89">
              <w:rPr>
                <w:rFonts w:asciiTheme="minorEastAsia" w:hAnsiTheme="minorEastAsia" w:hint="eastAsia"/>
                <w:sz w:val="24"/>
                <w:szCs w:val="24"/>
              </w:rPr>
              <w:t>内</w:t>
            </w:r>
            <w:r w:rsidR="006206E1" w:rsidRPr="00585777">
              <w:rPr>
                <w:rFonts w:asciiTheme="minorEastAsia" w:hAnsiTheme="minorEastAsia" w:hint="eastAsia"/>
                <w:sz w:val="24"/>
                <w:szCs w:val="24"/>
              </w:rPr>
              <w:t>，并根据易制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化学品的品种、性质、数量和危险程度，与周围生活区、办公室及重要设施保持安全距离。易制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化学品专用仓库，应当符合国家标准对安全、消防的要求，设置明显标志。</w:t>
            </w:r>
          </w:p>
          <w:p w:rsidR="006206E1" w:rsidRPr="00585777" w:rsidRDefault="002A057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6206E1" w:rsidRPr="00585777">
              <w:rPr>
                <w:rFonts w:asciiTheme="minorEastAsia" w:hAnsiTheme="minorEastAsia" w:hint="eastAsia"/>
                <w:sz w:val="24"/>
                <w:szCs w:val="24"/>
              </w:rPr>
              <w:t>.易制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化学品必须分类分项存放，堆垛、间距应符合有关规定，不得超量储存；遇火易燃易爆的</w:t>
            </w:r>
            <w:proofErr w:type="gramStart"/>
            <w:r w:rsidR="006206E1" w:rsidRPr="00585777">
              <w:rPr>
                <w:rFonts w:asciiTheme="minorEastAsia" w:hAnsiTheme="minorEastAsia" w:hint="eastAsia"/>
                <w:sz w:val="24"/>
                <w:szCs w:val="24"/>
              </w:rPr>
              <w:t>易制爆品不得</w:t>
            </w:r>
            <w:proofErr w:type="gramEnd"/>
            <w:r w:rsidR="006206E1" w:rsidRPr="00585777">
              <w:rPr>
                <w:rFonts w:asciiTheme="minorEastAsia" w:hAnsiTheme="minorEastAsia" w:hint="eastAsia"/>
                <w:sz w:val="24"/>
                <w:szCs w:val="24"/>
              </w:rPr>
              <w:t>在露天、潮湿、漏雨和低洼容易积水的地点存放。</w:t>
            </w:r>
          </w:p>
          <w:p w:rsidR="006206E1" w:rsidRPr="00585777" w:rsidRDefault="002A057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6206E1" w:rsidRPr="00585777">
              <w:rPr>
                <w:rFonts w:asciiTheme="minorEastAsia" w:hAnsiTheme="minorEastAsia" w:hint="eastAsia"/>
                <w:sz w:val="24"/>
                <w:szCs w:val="24"/>
              </w:rPr>
              <w:t>.化学性质相互抵触或防护、灭火方法不</w:t>
            </w:r>
            <w:r w:rsidR="006654E7">
              <w:rPr>
                <w:rFonts w:asciiTheme="minorEastAsia" w:hAnsiTheme="minorEastAsia" w:hint="eastAsia"/>
                <w:sz w:val="24"/>
                <w:szCs w:val="24"/>
              </w:rPr>
              <w:t>同</w:t>
            </w:r>
            <w:r w:rsidR="006206E1" w:rsidRPr="00585777">
              <w:rPr>
                <w:rFonts w:asciiTheme="minorEastAsia" w:hAnsiTheme="minorEastAsia" w:hint="eastAsia"/>
                <w:sz w:val="24"/>
                <w:szCs w:val="24"/>
              </w:rPr>
              <w:t>的易制爆品，不得在同一仓库内存放。</w:t>
            </w:r>
          </w:p>
          <w:p w:rsidR="006206E1" w:rsidRPr="00585777" w:rsidRDefault="002A057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6206E1" w:rsidRPr="00585777">
              <w:rPr>
                <w:rFonts w:asciiTheme="minorEastAsia" w:hAnsiTheme="minorEastAsia" w:hint="eastAsia"/>
                <w:sz w:val="24"/>
                <w:szCs w:val="24"/>
              </w:rPr>
              <w:t>.易制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化学品实行“双人领、双人用、双人管、双把锁、双本账”的五双制度。</w:t>
            </w:r>
          </w:p>
          <w:p w:rsidR="006206E1" w:rsidRPr="00585777" w:rsidRDefault="002A057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6206E1" w:rsidRPr="00585777">
              <w:rPr>
                <w:rFonts w:asciiTheme="minorEastAsia" w:hAnsiTheme="minorEastAsia" w:hint="eastAsia"/>
                <w:sz w:val="24"/>
                <w:szCs w:val="24"/>
              </w:rPr>
              <w:t>.易制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化学品要建立专用账目，并做到账目</w:t>
            </w:r>
            <w:r w:rsidR="006654E7">
              <w:rPr>
                <w:rFonts w:asciiTheme="minorEastAsia" w:hAnsiTheme="minorEastAsia" w:hint="eastAsia"/>
                <w:sz w:val="24"/>
                <w:szCs w:val="24"/>
              </w:rPr>
              <w:t>清楚</w:t>
            </w:r>
            <w:r w:rsidR="006206E1" w:rsidRPr="00585777">
              <w:rPr>
                <w:rFonts w:asciiTheme="minorEastAsia" w:hAnsiTheme="minorEastAsia" w:hint="eastAsia"/>
                <w:sz w:val="24"/>
                <w:szCs w:val="24"/>
              </w:rPr>
              <w:t>，账物相符。</w:t>
            </w:r>
          </w:p>
          <w:p w:rsidR="00F16A29" w:rsidRPr="00585777" w:rsidRDefault="002A057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6206E1" w:rsidRPr="00585777">
              <w:rPr>
                <w:rFonts w:asciiTheme="minorEastAsia" w:hAnsiTheme="minorEastAsia" w:hint="eastAsia"/>
                <w:sz w:val="24"/>
                <w:szCs w:val="24"/>
              </w:rPr>
              <w:t>.易制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化学品出入库，必须进行检查登记，对库存易制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化学品进行定期底盘检查，发现丢失被盗时应立即向所在地公安机关报告。</w:t>
            </w:r>
          </w:p>
          <w:p w:rsidR="006206E1" w:rsidRPr="00585777" w:rsidRDefault="002A0579"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6206E1" w:rsidRPr="00585777">
              <w:rPr>
                <w:rFonts w:asciiTheme="minorEastAsia" w:hAnsiTheme="minorEastAsia" w:hint="eastAsia"/>
                <w:sz w:val="24"/>
                <w:szCs w:val="24"/>
              </w:rPr>
              <w:t>.</w:t>
            </w:r>
            <w:r w:rsidR="00F16A29" w:rsidRPr="00F16A29">
              <w:rPr>
                <w:rFonts w:asciiTheme="minorEastAsia" w:hAnsiTheme="minorEastAsia" w:hint="eastAsia"/>
                <w:sz w:val="24"/>
                <w:szCs w:val="24"/>
              </w:rPr>
              <w:t>易制</w:t>
            </w:r>
            <w:proofErr w:type="gramStart"/>
            <w:r w:rsidR="00F16A29" w:rsidRPr="00F16A29">
              <w:rPr>
                <w:rFonts w:asciiTheme="minorEastAsia" w:hAnsiTheme="minorEastAsia" w:hint="eastAsia"/>
                <w:sz w:val="24"/>
                <w:szCs w:val="24"/>
              </w:rPr>
              <w:t>爆</w:t>
            </w:r>
            <w:proofErr w:type="gramEnd"/>
            <w:r w:rsidR="00F16A29" w:rsidRPr="00F16A29">
              <w:rPr>
                <w:rFonts w:asciiTheme="minorEastAsia" w:hAnsiTheme="minorEastAsia" w:hint="eastAsia"/>
                <w:sz w:val="24"/>
                <w:szCs w:val="24"/>
              </w:rPr>
              <w:t>化学品使用场所须建立并严格执行安全管理制度和安全操作规程</w:t>
            </w:r>
            <w:r w:rsidR="006206E1" w:rsidRPr="00585777">
              <w:rPr>
                <w:rFonts w:asciiTheme="minorEastAsia" w:hAnsiTheme="minorEastAsia" w:hint="eastAsia"/>
                <w:sz w:val="24"/>
                <w:szCs w:val="24"/>
              </w:rPr>
              <w:t>，严禁无关人员进入，库内严禁烟火。</w:t>
            </w:r>
          </w:p>
          <w:p w:rsidR="006206E1" w:rsidRPr="00585777" w:rsidRDefault="00852B0A"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6206E1" w:rsidRPr="00585777">
              <w:rPr>
                <w:rFonts w:asciiTheme="minorEastAsia" w:hAnsiTheme="minorEastAsia" w:hint="eastAsia"/>
                <w:sz w:val="24"/>
                <w:szCs w:val="24"/>
              </w:rPr>
              <w:t>.严格遵守领取、清退制度，当班用剩余的易制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化学品下班、交接班前必须退回原发放部门保管。</w:t>
            </w:r>
          </w:p>
          <w:p w:rsidR="006206E1" w:rsidRDefault="00852B0A"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lastRenderedPageBreak/>
              <w:t>9</w:t>
            </w:r>
            <w:r w:rsidR="006206E1" w:rsidRPr="00585777">
              <w:rPr>
                <w:rFonts w:asciiTheme="minorEastAsia" w:hAnsiTheme="minorEastAsia" w:hint="eastAsia"/>
                <w:sz w:val="24"/>
                <w:szCs w:val="24"/>
              </w:rPr>
              <w:t>.使用易制</w:t>
            </w:r>
            <w:proofErr w:type="gramStart"/>
            <w:r w:rsidR="006206E1" w:rsidRPr="00585777">
              <w:rPr>
                <w:rFonts w:asciiTheme="minorEastAsia" w:hAnsiTheme="minorEastAsia" w:hint="eastAsia"/>
                <w:sz w:val="24"/>
                <w:szCs w:val="24"/>
              </w:rPr>
              <w:t>爆</w:t>
            </w:r>
            <w:proofErr w:type="gramEnd"/>
            <w:r w:rsidR="006206E1" w:rsidRPr="00585777">
              <w:rPr>
                <w:rFonts w:asciiTheme="minorEastAsia" w:hAnsiTheme="minorEastAsia" w:hint="eastAsia"/>
                <w:sz w:val="24"/>
                <w:szCs w:val="24"/>
              </w:rPr>
              <w:t>化学品的设备、容器和工具必须固定使用，用毕妥善保管并及时清洗消毒。</w:t>
            </w:r>
          </w:p>
          <w:p w:rsidR="00852B0A" w:rsidRPr="00852B0A" w:rsidRDefault="00852B0A"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10</w:t>
            </w:r>
            <w:r w:rsidRPr="00585777">
              <w:rPr>
                <w:rFonts w:asciiTheme="minorEastAsia" w:hAnsiTheme="minorEastAsia" w:hint="eastAsia"/>
                <w:sz w:val="24"/>
                <w:szCs w:val="24"/>
              </w:rPr>
              <w:t>.根据所用易制</w:t>
            </w:r>
            <w:proofErr w:type="gramStart"/>
            <w:r w:rsidRPr="00585777">
              <w:rPr>
                <w:rFonts w:asciiTheme="minorEastAsia" w:hAnsiTheme="minorEastAsia" w:hint="eastAsia"/>
                <w:sz w:val="24"/>
                <w:szCs w:val="24"/>
              </w:rPr>
              <w:t>爆</w:t>
            </w:r>
            <w:proofErr w:type="gramEnd"/>
            <w:r w:rsidRPr="00585777">
              <w:rPr>
                <w:rFonts w:asciiTheme="minorEastAsia" w:hAnsiTheme="minorEastAsia" w:hint="eastAsia"/>
                <w:sz w:val="24"/>
                <w:szCs w:val="24"/>
              </w:rPr>
              <w:t>化学品的性质，设置相应的安全防火措施、设备和必要的防护、救护用品。</w:t>
            </w:r>
          </w:p>
          <w:p w:rsidR="0018645F" w:rsidRPr="00585777" w:rsidRDefault="0018645F" w:rsidP="00736C45">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736C45">
              <w:rPr>
                <w:rFonts w:asciiTheme="minorEastAsia" w:hAnsiTheme="minorEastAsia" w:hint="eastAsia"/>
                <w:sz w:val="24"/>
                <w:szCs w:val="24"/>
              </w:rPr>
              <w:t>1</w:t>
            </w:r>
            <w:r w:rsidRPr="002417CB">
              <w:rPr>
                <w:rFonts w:asciiTheme="minorEastAsia" w:hAnsiTheme="minorEastAsia" w:hint="eastAsia"/>
                <w:sz w:val="24"/>
                <w:szCs w:val="24"/>
              </w:rPr>
              <w:t>.针对本部门涉及危险化学品的危险特性开展安全教育培训工作。</w:t>
            </w:r>
          </w:p>
        </w:tc>
      </w:tr>
    </w:tbl>
    <w:p w:rsidR="005853D4" w:rsidRDefault="005853D4"/>
    <w:p w:rsidR="005853D4" w:rsidRDefault="005853D4"/>
    <w:p w:rsidR="006654E7" w:rsidRDefault="006654E7"/>
    <w:p w:rsidR="006654E7" w:rsidRDefault="006654E7"/>
    <w:p w:rsidR="009D67A0" w:rsidRDefault="009D67A0"/>
    <w:p w:rsidR="009D67A0" w:rsidRDefault="009D67A0"/>
    <w:p w:rsidR="0018645F" w:rsidRDefault="0018645F"/>
    <w:p w:rsidR="0018645F" w:rsidRDefault="0018645F"/>
    <w:p w:rsidR="009D67A0" w:rsidRDefault="009D67A0"/>
    <w:p w:rsidR="00E06AED" w:rsidRDefault="00E06AED"/>
    <w:p w:rsidR="00E06AED" w:rsidRDefault="00E06AED"/>
    <w:p w:rsidR="00E06AED" w:rsidRPr="0018645F" w:rsidRDefault="00E06AED"/>
    <w:p w:rsidR="009D67A0" w:rsidRPr="005D08B3" w:rsidRDefault="00DC1DBC" w:rsidP="009D67A0">
      <w:pPr>
        <w:pStyle w:val="1"/>
        <w:rPr>
          <w:sz w:val="36"/>
          <w:szCs w:val="36"/>
        </w:rPr>
      </w:pPr>
      <w:bookmarkStart w:id="7" w:name="_Toc531261688"/>
      <w:r>
        <w:rPr>
          <w:rFonts w:hint="eastAsia"/>
          <w:sz w:val="36"/>
          <w:szCs w:val="36"/>
        </w:rPr>
        <w:lastRenderedPageBreak/>
        <w:t>7</w:t>
      </w:r>
      <w:r w:rsidR="009D67A0" w:rsidRPr="005D08B3">
        <w:rPr>
          <w:rFonts w:hint="eastAsia"/>
          <w:sz w:val="36"/>
          <w:szCs w:val="36"/>
        </w:rPr>
        <w:t>、</w:t>
      </w:r>
      <w:r w:rsidR="00121365" w:rsidRPr="00121365">
        <w:rPr>
          <w:rFonts w:hint="eastAsia"/>
          <w:sz w:val="36"/>
          <w:szCs w:val="36"/>
        </w:rPr>
        <w:t>使用</w:t>
      </w:r>
      <w:r w:rsidR="009D67A0" w:rsidRPr="005D08B3">
        <w:rPr>
          <w:rFonts w:hint="eastAsia"/>
          <w:sz w:val="36"/>
          <w:szCs w:val="36"/>
        </w:rPr>
        <w:t>惰性气体</w:t>
      </w:r>
      <w:r w:rsidR="00121365">
        <w:rPr>
          <w:rFonts w:hint="eastAsia"/>
          <w:sz w:val="36"/>
          <w:szCs w:val="36"/>
        </w:rPr>
        <w:t>气瓶</w:t>
      </w:r>
      <w:r w:rsidR="009D67A0">
        <w:rPr>
          <w:rFonts w:hint="eastAsia"/>
          <w:sz w:val="36"/>
          <w:szCs w:val="36"/>
        </w:rPr>
        <w:t>场所</w:t>
      </w:r>
      <w:r w:rsidR="009D67A0" w:rsidRPr="005D08B3">
        <w:rPr>
          <w:rFonts w:hint="eastAsia"/>
          <w:sz w:val="36"/>
          <w:szCs w:val="36"/>
        </w:rPr>
        <w:t>风险辨识与管控</w:t>
      </w:r>
      <w:bookmarkEnd w:id="7"/>
    </w:p>
    <w:tbl>
      <w:tblPr>
        <w:tblStyle w:val="a5"/>
        <w:tblW w:w="14635" w:type="dxa"/>
        <w:jc w:val="center"/>
        <w:tblLook w:val="04A0" w:firstRow="1" w:lastRow="0" w:firstColumn="1" w:lastColumn="0" w:noHBand="0" w:noVBand="1"/>
      </w:tblPr>
      <w:tblGrid>
        <w:gridCol w:w="710"/>
        <w:gridCol w:w="1330"/>
        <w:gridCol w:w="1418"/>
        <w:gridCol w:w="2126"/>
        <w:gridCol w:w="9051"/>
      </w:tblGrid>
      <w:tr w:rsidR="009D67A0" w:rsidRPr="00BB6740" w:rsidTr="0018645F">
        <w:trPr>
          <w:tblHeader/>
          <w:jc w:val="center"/>
        </w:trPr>
        <w:tc>
          <w:tcPr>
            <w:tcW w:w="710" w:type="dxa"/>
            <w:vAlign w:val="center"/>
          </w:tcPr>
          <w:p w:rsidR="009D67A0" w:rsidRPr="00585777" w:rsidRDefault="009D67A0"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9D67A0" w:rsidRPr="00585777" w:rsidRDefault="009D67A0"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9D67A0" w:rsidRPr="00585777" w:rsidRDefault="009D67A0"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9D67A0" w:rsidRPr="00585777" w:rsidRDefault="009D67A0"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9D67A0" w:rsidRPr="00585777" w:rsidRDefault="00121365" w:rsidP="00896FAE">
            <w:pPr>
              <w:adjustRightInd w:val="0"/>
              <w:snapToGrid w:val="0"/>
              <w:spacing w:line="360" w:lineRule="auto"/>
              <w:jc w:val="center"/>
              <w:rPr>
                <w:rFonts w:asciiTheme="minorEastAsia" w:hAnsiTheme="minorEastAsia"/>
                <w:b/>
                <w:sz w:val="24"/>
                <w:szCs w:val="24"/>
              </w:rPr>
            </w:pPr>
            <w:r w:rsidRPr="00121365">
              <w:rPr>
                <w:rFonts w:asciiTheme="minorEastAsia" w:hAnsiTheme="minorEastAsia" w:hint="eastAsia"/>
                <w:b/>
                <w:sz w:val="24"/>
                <w:szCs w:val="24"/>
              </w:rPr>
              <w:t>管控措施</w:t>
            </w:r>
          </w:p>
        </w:tc>
      </w:tr>
      <w:tr w:rsidR="009D67A0" w:rsidRPr="00BB6740" w:rsidTr="0018645F">
        <w:trPr>
          <w:jc w:val="center"/>
        </w:trPr>
        <w:tc>
          <w:tcPr>
            <w:tcW w:w="710" w:type="dxa"/>
            <w:vAlign w:val="center"/>
          </w:tcPr>
          <w:p w:rsidR="009D67A0" w:rsidRPr="00585777" w:rsidRDefault="00DC1DBC"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7</w:t>
            </w:r>
          </w:p>
        </w:tc>
        <w:tc>
          <w:tcPr>
            <w:tcW w:w="1330" w:type="dxa"/>
            <w:vAlign w:val="center"/>
          </w:tcPr>
          <w:p w:rsidR="009D67A0" w:rsidRPr="00585777" w:rsidRDefault="00121365" w:rsidP="00896FAE">
            <w:pPr>
              <w:adjustRightInd w:val="0"/>
              <w:snapToGrid w:val="0"/>
              <w:spacing w:line="360" w:lineRule="auto"/>
              <w:jc w:val="center"/>
              <w:rPr>
                <w:rFonts w:asciiTheme="minorEastAsia" w:hAnsiTheme="minorEastAsia"/>
                <w:sz w:val="24"/>
                <w:szCs w:val="24"/>
              </w:rPr>
            </w:pPr>
            <w:r w:rsidRPr="00121365">
              <w:rPr>
                <w:rFonts w:asciiTheme="minorEastAsia" w:hAnsiTheme="minorEastAsia" w:hint="eastAsia"/>
                <w:sz w:val="24"/>
                <w:szCs w:val="24"/>
              </w:rPr>
              <w:t>使用惰性气体气瓶场所</w:t>
            </w:r>
          </w:p>
        </w:tc>
        <w:tc>
          <w:tcPr>
            <w:tcW w:w="1418" w:type="dxa"/>
            <w:vAlign w:val="center"/>
          </w:tcPr>
          <w:p w:rsidR="009D67A0" w:rsidRPr="00585777" w:rsidRDefault="009D67A0"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1.窒息</w:t>
            </w:r>
          </w:p>
          <w:p w:rsidR="009D67A0" w:rsidRPr="00585777" w:rsidRDefault="009D67A0"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2.容器爆炸</w:t>
            </w:r>
          </w:p>
        </w:tc>
        <w:tc>
          <w:tcPr>
            <w:tcW w:w="2126" w:type="dxa"/>
            <w:vAlign w:val="center"/>
          </w:tcPr>
          <w:p w:rsidR="009D67A0" w:rsidRPr="00585777" w:rsidRDefault="009D67A0"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1.惰性气体泄漏。</w:t>
            </w:r>
          </w:p>
          <w:p w:rsidR="009D67A0" w:rsidRPr="00585777" w:rsidRDefault="009D67A0" w:rsidP="00831BC2">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2.气瓶未设置</w:t>
            </w:r>
            <w:r w:rsidR="00831BC2">
              <w:rPr>
                <w:rFonts w:asciiTheme="minorEastAsia" w:hAnsiTheme="minorEastAsia" w:hint="eastAsia"/>
                <w:sz w:val="24"/>
                <w:szCs w:val="24"/>
              </w:rPr>
              <w:t>“</w:t>
            </w:r>
            <w:r w:rsidRPr="00585777">
              <w:rPr>
                <w:rFonts w:asciiTheme="minorEastAsia" w:hAnsiTheme="minorEastAsia" w:hint="eastAsia"/>
                <w:sz w:val="24"/>
                <w:szCs w:val="24"/>
              </w:rPr>
              <w:t>三防</w:t>
            </w:r>
            <w:r w:rsidR="00831BC2">
              <w:rPr>
                <w:rFonts w:asciiTheme="minorEastAsia" w:hAnsiTheme="minorEastAsia" w:hint="eastAsia"/>
                <w:sz w:val="24"/>
                <w:szCs w:val="24"/>
              </w:rPr>
              <w:t>”措施</w:t>
            </w:r>
            <w:r w:rsidRPr="00585777">
              <w:rPr>
                <w:rFonts w:asciiTheme="minorEastAsia" w:hAnsiTheme="minorEastAsia" w:hint="eastAsia"/>
                <w:sz w:val="24"/>
                <w:szCs w:val="24"/>
              </w:rPr>
              <w:t>，</w:t>
            </w:r>
            <w:proofErr w:type="gramStart"/>
            <w:r w:rsidRPr="00585777">
              <w:rPr>
                <w:rFonts w:asciiTheme="minorEastAsia" w:hAnsiTheme="minorEastAsia" w:hint="eastAsia"/>
                <w:sz w:val="24"/>
                <w:szCs w:val="24"/>
              </w:rPr>
              <w:t>即瓶帽</w:t>
            </w:r>
            <w:proofErr w:type="gramEnd"/>
            <w:r w:rsidRPr="00585777">
              <w:rPr>
                <w:rFonts w:asciiTheme="minorEastAsia" w:hAnsiTheme="minorEastAsia" w:hint="eastAsia"/>
                <w:sz w:val="24"/>
                <w:szCs w:val="24"/>
              </w:rPr>
              <w:t>、减震圈和防倾倒措施。</w:t>
            </w:r>
          </w:p>
        </w:tc>
        <w:tc>
          <w:tcPr>
            <w:tcW w:w="9051" w:type="dxa"/>
            <w:vAlign w:val="center"/>
          </w:tcPr>
          <w:p w:rsidR="009D67A0" w:rsidRDefault="009D67A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1.使用气瓶前使用者应对气瓶进行安全状况检查</w:t>
            </w:r>
            <w:r>
              <w:rPr>
                <w:rFonts w:asciiTheme="minorEastAsia" w:hAnsiTheme="minorEastAsia" w:hint="eastAsia"/>
                <w:sz w:val="24"/>
                <w:szCs w:val="24"/>
              </w:rPr>
              <w:t>，检查内容应包括：</w:t>
            </w:r>
          </w:p>
          <w:p w:rsidR="002B5680" w:rsidRPr="002B5680" w:rsidRDefault="002B568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w:t>
            </w:r>
            <w:r>
              <w:rPr>
                <w:rFonts w:asciiTheme="minorEastAsia" w:hAnsiTheme="minorEastAsia" w:hint="eastAsia"/>
                <w:sz w:val="24"/>
                <w:szCs w:val="24"/>
              </w:rPr>
              <w:t>1</w:t>
            </w:r>
            <w:r w:rsidRPr="00585777">
              <w:rPr>
                <w:rFonts w:asciiTheme="minorEastAsia" w:hAnsiTheme="minorEastAsia" w:hint="eastAsia"/>
                <w:sz w:val="24"/>
                <w:szCs w:val="24"/>
              </w:rPr>
              <w:t>）气瓶是否超过定期检验周期；</w:t>
            </w:r>
          </w:p>
          <w:p w:rsidR="009D67A0" w:rsidRPr="00585777" w:rsidRDefault="009D67A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w:t>
            </w:r>
            <w:r w:rsidR="002B5680">
              <w:rPr>
                <w:rFonts w:asciiTheme="minorEastAsia" w:hAnsiTheme="minorEastAsia" w:hint="eastAsia"/>
                <w:sz w:val="24"/>
                <w:szCs w:val="24"/>
              </w:rPr>
              <w:t>2</w:t>
            </w:r>
            <w:r w:rsidRPr="00585777">
              <w:rPr>
                <w:rFonts w:asciiTheme="minorEastAsia" w:hAnsiTheme="minorEastAsia" w:hint="eastAsia"/>
                <w:sz w:val="24"/>
                <w:szCs w:val="24"/>
              </w:rPr>
              <w:t>）气瓶是否有清晰可见的外表涂色和警示标签；</w:t>
            </w:r>
          </w:p>
          <w:p w:rsidR="009D67A0" w:rsidRPr="00585777" w:rsidRDefault="009D67A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w:t>
            </w:r>
            <w:r w:rsidR="002B5680">
              <w:rPr>
                <w:rFonts w:asciiTheme="minorEastAsia" w:hAnsiTheme="minorEastAsia" w:hint="eastAsia"/>
                <w:sz w:val="24"/>
                <w:szCs w:val="24"/>
              </w:rPr>
              <w:t>3</w:t>
            </w:r>
            <w:r w:rsidRPr="00585777">
              <w:rPr>
                <w:rFonts w:asciiTheme="minorEastAsia" w:hAnsiTheme="minorEastAsia" w:hint="eastAsia"/>
                <w:sz w:val="24"/>
                <w:szCs w:val="24"/>
              </w:rPr>
              <w:t>）气瓶的外表是否存在腐蚀、变形、磨损、裂纹等严重缺陷；</w:t>
            </w:r>
          </w:p>
          <w:p w:rsidR="009D67A0" w:rsidRPr="00585777" w:rsidRDefault="009D67A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（4）气瓶的使用状态</w:t>
            </w:r>
            <w:r w:rsidR="009260CB" w:rsidRPr="00585777">
              <w:rPr>
                <w:rFonts w:asciiTheme="minorEastAsia" w:hAnsiTheme="minorEastAsia" w:hint="eastAsia"/>
                <w:sz w:val="24"/>
                <w:szCs w:val="24"/>
              </w:rPr>
              <w:t>标签</w:t>
            </w:r>
            <w:r w:rsidRPr="00585777">
              <w:rPr>
                <w:rFonts w:asciiTheme="minorEastAsia" w:hAnsiTheme="minorEastAsia" w:hint="eastAsia"/>
                <w:sz w:val="24"/>
                <w:szCs w:val="24"/>
              </w:rPr>
              <w:t>（满瓶、使用中、空瓶）；</w:t>
            </w:r>
          </w:p>
          <w:p w:rsidR="009D67A0" w:rsidRPr="00585777" w:rsidRDefault="009D67A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（5）减压器、流量表、软管是否有泄漏、磨损及接头松懈等现象</w:t>
            </w:r>
            <w:r w:rsidR="003521A3">
              <w:rPr>
                <w:rFonts w:asciiTheme="minorEastAsia" w:hAnsiTheme="minorEastAsia" w:hint="eastAsia"/>
                <w:sz w:val="24"/>
                <w:szCs w:val="24"/>
              </w:rPr>
              <w:t>,</w:t>
            </w:r>
            <w:r w:rsidRPr="00585777">
              <w:rPr>
                <w:rFonts w:asciiTheme="minorEastAsia" w:hAnsiTheme="minorEastAsia" w:hint="eastAsia"/>
                <w:sz w:val="24"/>
                <w:szCs w:val="24"/>
              </w:rPr>
              <w:t>检查</w:t>
            </w:r>
            <w:r w:rsidR="002B5680">
              <w:rPr>
                <w:rFonts w:asciiTheme="minorEastAsia" w:hAnsiTheme="minorEastAsia" w:hint="eastAsia"/>
                <w:sz w:val="24"/>
                <w:szCs w:val="24"/>
              </w:rPr>
              <w:t>为不合格</w:t>
            </w:r>
            <w:r w:rsidRPr="00585777">
              <w:rPr>
                <w:rFonts w:asciiTheme="minorEastAsia" w:hAnsiTheme="minorEastAsia" w:hint="eastAsia"/>
                <w:sz w:val="24"/>
                <w:szCs w:val="24"/>
              </w:rPr>
              <w:t>气瓶</w:t>
            </w:r>
            <w:r w:rsidR="002B5680">
              <w:rPr>
                <w:rFonts w:asciiTheme="minorEastAsia" w:hAnsiTheme="minorEastAsia" w:hint="eastAsia"/>
                <w:sz w:val="24"/>
                <w:szCs w:val="24"/>
              </w:rPr>
              <w:t>禁止</w:t>
            </w:r>
            <w:r w:rsidRPr="00585777">
              <w:rPr>
                <w:rFonts w:asciiTheme="minorEastAsia" w:hAnsiTheme="minorEastAsia" w:hint="eastAsia"/>
                <w:sz w:val="24"/>
                <w:szCs w:val="24"/>
              </w:rPr>
              <w:t>使用。</w:t>
            </w:r>
          </w:p>
          <w:p w:rsidR="009D67A0" w:rsidRPr="00585777" w:rsidRDefault="00121365"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9D67A0" w:rsidRPr="00585777">
              <w:rPr>
                <w:rFonts w:asciiTheme="minorEastAsia" w:hAnsiTheme="minorEastAsia" w:hint="eastAsia"/>
                <w:sz w:val="24"/>
                <w:szCs w:val="24"/>
              </w:rPr>
              <w:t>.气瓶应在通风良好的场所使用。如果在通风条件差或狭窄的场地里使用气瓶，应采取相应的安全措施，以防止出现氧气不足，或危险气体浓度加大的现象。安全措施主要包括强制通风、氧气检测和气体检测等。</w:t>
            </w:r>
          </w:p>
          <w:p w:rsidR="009D67A0" w:rsidRPr="00585777" w:rsidRDefault="00121365"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9D67A0" w:rsidRPr="00585777">
              <w:rPr>
                <w:rFonts w:asciiTheme="minorEastAsia" w:hAnsiTheme="minorEastAsia" w:hint="eastAsia"/>
                <w:sz w:val="24"/>
                <w:szCs w:val="24"/>
              </w:rPr>
              <w:t>.气瓶应立放使用，严禁卧放，并应采取防止倾倒的措施。</w:t>
            </w:r>
          </w:p>
          <w:p w:rsidR="009D67A0" w:rsidRPr="00585777" w:rsidRDefault="00121365"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9D67A0" w:rsidRPr="00585777">
              <w:rPr>
                <w:rFonts w:asciiTheme="minorEastAsia" w:hAnsiTheme="minorEastAsia" w:hint="eastAsia"/>
                <w:sz w:val="24"/>
                <w:szCs w:val="24"/>
              </w:rPr>
              <w:t>.气瓶及附件应保持清洁、干燥，防止沾染腐蚀性介质、灰尘等。</w:t>
            </w:r>
          </w:p>
          <w:p w:rsidR="009D67A0" w:rsidRPr="00585777" w:rsidRDefault="00121365"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9D67A0" w:rsidRPr="00585777">
              <w:rPr>
                <w:rFonts w:asciiTheme="minorEastAsia" w:hAnsiTheme="minorEastAsia" w:hint="eastAsia"/>
                <w:sz w:val="24"/>
                <w:szCs w:val="24"/>
              </w:rPr>
              <w:t>.气瓶阀或减压器有冻结、结霜现象时，</w:t>
            </w:r>
            <w:proofErr w:type="gramStart"/>
            <w:r w:rsidR="009D67A0" w:rsidRPr="00585777">
              <w:rPr>
                <w:rFonts w:asciiTheme="minorEastAsia" w:hAnsiTheme="minorEastAsia" w:hint="eastAsia"/>
                <w:sz w:val="24"/>
                <w:szCs w:val="24"/>
              </w:rPr>
              <w:t>不</w:t>
            </w:r>
            <w:proofErr w:type="gramEnd"/>
            <w:r w:rsidR="009D67A0" w:rsidRPr="00585777">
              <w:rPr>
                <w:rFonts w:asciiTheme="minorEastAsia" w:hAnsiTheme="minorEastAsia" w:hint="eastAsia"/>
                <w:sz w:val="24"/>
                <w:szCs w:val="24"/>
              </w:rPr>
              <w:t>得用火烤，可将气瓶移入室内或气温较高的地方，使用40℃以下的温水冲浇，再缓慢地打开瓶阀。严禁用温度超过40℃的热</w:t>
            </w:r>
            <w:r w:rsidR="009D67A0" w:rsidRPr="00585777">
              <w:rPr>
                <w:rFonts w:asciiTheme="minorEastAsia" w:hAnsiTheme="minorEastAsia" w:hint="eastAsia"/>
                <w:sz w:val="24"/>
                <w:szCs w:val="24"/>
              </w:rPr>
              <w:lastRenderedPageBreak/>
              <w:t>源对气瓶加热。</w:t>
            </w:r>
          </w:p>
          <w:p w:rsidR="009D67A0" w:rsidRPr="00585777" w:rsidRDefault="00121365"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9D67A0" w:rsidRPr="00585777">
              <w:rPr>
                <w:rFonts w:asciiTheme="minorEastAsia" w:hAnsiTheme="minorEastAsia" w:hint="eastAsia"/>
                <w:sz w:val="24"/>
                <w:szCs w:val="24"/>
              </w:rPr>
              <w:t>.开启或关闭瓶阀时，应用手或专用扳手，不准使用其他工具，以防损坏阀件。装有手轮的阀门不能使用扳手。如果阀门损坏，应将气瓶隔离并及时维修。</w:t>
            </w:r>
          </w:p>
          <w:p w:rsidR="009D67A0" w:rsidRPr="00585777" w:rsidRDefault="003521A3"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9D67A0" w:rsidRPr="00585777">
              <w:rPr>
                <w:rFonts w:asciiTheme="minorEastAsia" w:hAnsiTheme="minorEastAsia" w:hint="eastAsia"/>
                <w:sz w:val="24"/>
                <w:szCs w:val="24"/>
              </w:rPr>
              <w:t>.气瓶使用完毕后应关闭阀门，释放减压器压力，并佩戴</w:t>
            </w:r>
            <w:proofErr w:type="gramStart"/>
            <w:r w:rsidR="009D67A0" w:rsidRPr="00585777">
              <w:rPr>
                <w:rFonts w:asciiTheme="minorEastAsia" w:hAnsiTheme="minorEastAsia" w:hint="eastAsia"/>
                <w:sz w:val="24"/>
                <w:szCs w:val="24"/>
              </w:rPr>
              <w:t>好瓶帽</w:t>
            </w:r>
            <w:proofErr w:type="gramEnd"/>
            <w:r w:rsidR="009D67A0" w:rsidRPr="00585777">
              <w:rPr>
                <w:rFonts w:asciiTheme="minorEastAsia" w:hAnsiTheme="minorEastAsia" w:hint="eastAsia"/>
                <w:sz w:val="24"/>
                <w:szCs w:val="24"/>
              </w:rPr>
              <w:t>。</w:t>
            </w:r>
          </w:p>
          <w:p w:rsidR="009D67A0" w:rsidRPr="00585777" w:rsidRDefault="003521A3"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9D67A0" w:rsidRPr="00585777">
              <w:rPr>
                <w:rFonts w:asciiTheme="minorEastAsia" w:hAnsiTheme="minorEastAsia" w:hint="eastAsia"/>
                <w:sz w:val="24"/>
                <w:szCs w:val="24"/>
              </w:rPr>
              <w:t>.不得擅自更改气瓶的钢印和颜色标记。严禁敲击、碰撞气瓶。严禁在气瓶上进行电焊引弧。</w:t>
            </w:r>
          </w:p>
          <w:p w:rsidR="009D67A0" w:rsidRPr="00585777" w:rsidRDefault="003521A3" w:rsidP="009D67A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9D67A0" w:rsidRPr="00585777">
              <w:rPr>
                <w:rFonts w:asciiTheme="minorEastAsia" w:hAnsiTheme="minorEastAsia" w:hint="eastAsia"/>
                <w:sz w:val="24"/>
                <w:szCs w:val="24"/>
              </w:rPr>
              <w:t>.瓶内气体不得用尽，必须留有剩余压力。压缩气体气瓶的剩余压力应不小于0.05MPa，液化气体气瓶应留有不少于0.5~1.0%规定充装的剩余气体，并关紧阀门，防止漏气，使气压保持正压。禁止自行处理气瓶内的残液。</w:t>
            </w:r>
          </w:p>
          <w:p w:rsidR="009D67A0" w:rsidRPr="00585777" w:rsidRDefault="009D67A0" w:rsidP="009D67A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9260CB">
              <w:rPr>
                <w:rFonts w:asciiTheme="minorEastAsia" w:hAnsiTheme="minorEastAsia" w:hint="eastAsia"/>
                <w:sz w:val="24"/>
                <w:szCs w:val="24"/>
              </w:rPr>
              <w:t>0</w:t>
            </w:r>
            <w:r w:rsidRPr="00585777">
              <w:rPr>
                <w:rFonts w:asciiTheme="minorEastAsia" w:hAnsiTheme="minorEastAsia" w:hint="eastAsia"/>
                <w:sz w:val="24"/>
                <w:szCs w:val="24"/>
              </w:rPr>
              <w:t>.气瓶使用完毕，要妥善保管。空瓶上应标有“空瓶”标签；已用部分气体的气瓶，应标有“使用中”标签；未使用的满瓶气瓶，应标有“满瓶”标签。</w:t>
            </w:r>
          </w:p>
          <w:p w:rsidR="009D67A0" w:rsidRPr="00585777" w:rsidRDefault="009D67A0" w:rsidP="009260C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9260CB">
              <w:rPr>
                <w:rFonts w:asciiTheme="minorEastAsia" w:hAnsiTheme="minorEastAsia" w:hint="eastAsia"/>
                <w:sz w:val="24"/>
                <w:szCs w:val="24"/>
              </w:rPr>
              <w:t>1</w:t>
            </w:r>
            <w:r w:rsidRPr="00585777">
              <w:rPr>
                <w:rFonts w:asciiTheme="minorEastAsia" w:hAnsiTheme="minorEastAsia" w:hint="eastAsia"/>
                <w:sz w:val="24"/>
                <w:szCs w:val="24"/>
              </w:rPr>
              <w:t>.使用过程中发现气瓶泄漏，要查找原因，及时采取整改措施。严禁在泄漏的情况下使用气瓶。</w:t>
            </w:r>
          </w:p>
        </w:tc>
      </w:tr>
    </w:tbl>
    <w:p w:rsidR="009D67A0" w:rsidRPr="009D67A0" w:rsidRDefault="009D67A0"/>
    <w:p w:rsidR="009D67A0" w:rsidRDefault="009D67A0"/>
    <w:p w:rsidR="00121365" w:rsidRDefault="00121365"/>
    <w:p w:rsidR="00121365" w:rsidRDefault="00121365"/>
    <w:p w:rsidR="005853D4" w:rsidRPr="005D08B3" w:rsidRDefault="00DC1DBC" w:rsidP="005D08B3">
      <w:pPr>
        <w:pStyle w:val="1"/>
        <w:rPr>
          <w:sz w:val="36"/>
          <w:szCs w:val="36"/>
        </w:rPr>
      </w:pPr>
      <w:bookmarkStart w:id="8" w:name="_Toc531261689"/>
      <w:r>
        <w:rPr>
          <w:rFonts w:hint="eastAsia"/>
          <w:sz w:val="36"/>
          <w:szCs w:val="36"/>
        </w:rPr>
        <w:lastRenderedPageBreak/>
        <w:t>8</w:t>
      </w:r>
      <w:r w:rsidR="005853D4" w:rsidRPr="005D08B3">
        <w:rPr>
          <w:rFonts w:hint="eastAsia"/>
          <w:sz w:val="36"/>
          <w:szCs w:val="36"/>
        </w:rPr>
        <w:t>、</w:t>
      </w:r>
      <w:r w:rsidR="00121365" w:rsidRPr="00121365">
        <w:rPr>
          <w:rFonts w:hint="eastAsia"/>
          <w:sz w:val="36"/>
          <w:szCs w:val="36"/>
        </w:rPr>
        <w:t>存放惰性气体</w:t>
      </w:r>
      <w:r w:rsidR="00121365">
        <w:rPr>
          <w:rFonts w:hint="eastAsia"/>
          <w:sz w:val="36"/>
          <w:szCs w:val="36"/>
        </w:rPr>
        <w:t>气瓶</w:t>
      </w:r>
      <w:r w:rsidR="00121365" w:rsidRPr="00121365">
        <w:rPr>
          <w:rFonts w:hint="eastAsia"/>
          <w:sz w:val="36"/>
          <w:szCs w:val="36"/>
        </w:rPr>
        <w:t>场所</w:t>
      </w:r>
      <w:r w:rsidR="005853D4" w:rsidRPr="005D08B3">
        <w:rPr>
          <w:rFonts w:hint="eastAsia"/>
          <w:sz w:val="36"/>
          <w:szCs w:val="36"/>
        </w:rPr>
        <w:t>风险辨识与管控</w:t>
      </w:r>
      <w:bookmarkEnd w:id="8"/>
    </w:p>
    <w:tbl>
      <w:tblPr>
        <w:tblStyle w:val="a5"/>
        <w:tblW w:w="14635" w:type="dxa"/>
        <w:jc w:val="center"/>
        <w:tblLook w:val="04A0" w:firstRow="1" w:lastRow="0" w:firstColumn="1" w:lastColumn="0" w:noHBand="0" w:noVBand="1"/>
      </w:tblPr>
      <w:tblGrid>
        <w:gridCol w:w="710"/>
        <w:gridCol w:w="1330"/>
        <w:gridCol w:w="1418"/>
        <w:gridCol w:w="2126"/>
        <w:gridCol w:w="9051"/>
      </w:tblGrid>
      <w:tr w:rsidR="006206E1" w:rsidRPr="00BB6740" w:rsidTr="0018645F">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6206E1" w:rsidRPr="00585777" w:rsidRDefault="00121365" w:rsidP="00317956">
            <w:pPr>
              <w:adjustRightInd w:val="0"/>
              <w:snapToGrid w:val="0"/>
              <w:spacing w:line="360" w:lineRule="auto"/>
              <w:jc w:val="center"/>
              <w:rPr>
                <w:rFonts w:asciiTheme="minorEastAsia" w:hAnsiTheme="minorEastAsia"/>
                <w:b/>
                <w:sz w:val="24"/>
                <w:szCs w:val="24"/>
              </w:rPr>
            </w:pPr>
            <w:r w:rsidRPr="00121365">
              <w:rPr>
                <w:rFonts w:asciiTheme="minorEastAsia" w:hAnsiTheme="minorEastAsia" w:hint="eastAsia"/>
                <w:b/>
                <w:sz w:val="24"/>
                <w:szCs w:val="24"/>
              </w:rPr>
              <w:t>管控措施</w:t>
            </w:r>
          </w:p>
        </w:tc>
      </w:tr>
      <w:tr w:rsidR="002B75AD" w:rsidRPr="00BB6740" w:rsidTr="0018645F">
        <w:trPr>
          <w:jc w:val="center"/>
        </w:trPr>
        <w:tc>
          <w:tcPr>
            <w:tcW w:w="710" w:type="dxa"/>
            <w:vAlign w:val="center"/>
          </w:tcPr>
          <w:p w:rsidR="002B75AD" w:rsidRPr="00585777" w:rsidRDefault="00DC1DBC"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1330" w:type="dxa"/>
            <w:vAlign w:val="center"/>
          </w:tcPr>
          <w:p w:rsidR="002B75AD" w:rsidRPr="00585777" w:rsidRDefault="00121365" w:rsidP="002B75AD">
            <w:pPr>
              <w:adjustRightInd w:val="0"/>
              <w:snapToGrid w:val="0"/>
              <w:spacing w:line="360" w:lineRule="auto"/>
              <w:jc w:val="center"/>
              <w:rPr>
                <w:rFonts w:asciiTheme="minorEastAsia" w:hAnsiTheme="minorEastAsia"/>
                <w:sz w:val="24"/>
                <w:szCs w:val="24"/>
              </w:rPr>
            </w:pPr>
            <w:r w:rsidRPr="00121365">
              <w:rPr>
                <w:rFonts w:asciiTheme="minorEastAsia" w:hAnsiTheme="minorEastAsia" w:hint="eastAsia"/>
                <w:sz w:val="24"/>
                <w:szCs w:val="24"/>
              </w:rPr>
              <w:t>存放惰性气体气瓶场所</w:t>
            </w:r>
          </w:p>
        </w:tc>
        <w:tc>
          <w:tcPr>
            <w:tcW w:w="1418" w:type="dxa"/>
            <w:vAlign w:val="center"/>
          </w:tcPr>
          <w:p w:rsidR="002B75AD" w:rsidRPr="00585777" w:rsidRDefault="002B75AD"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1.窒息</w:t>
            </w:r>
          </w:p>
          <w:p w:rsidR="002B75AD" w:rsidRPr="00585777" w:rsidRDefault="002B75AD"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2.容器爆炸</w:t>
            </w:r>
          </w:p>
        </w:tc>
        <w:tc>
          <w:tcPr>
            <w:tcW w:w="2126" w:type="dxa"/>
            <w:vAlign w:val="center"/>
          </w:tcPr>
          <w:p w:rsidR="002B75AD" w:rsidRPr="00585777" w:rsidRDefault="002B75AD"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1.惰性气体泄漏。</w:t>
            </w:r>
          </w:p>
          <w:p w:rsidR="002B75AD" w:rsidRPr="00585777" w:rsidRDefault="002B75AD"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2.气瓶未设置</w:t>
            </w:r>
            <w:r w:rsidR="00831BC2">
              <w:rPr>
                <w:rFonts w:asciiTheme="minorEastAsia" w:hAnsiTheme="minorEastAsia" w:hint="eastAsia"/>
                <w:sz w:val="24"/>
                <w:szCs w:val="24"/>
              </w:rPr>
              <w:t>“</w:t>
            </w:r>
            <w:r w:rsidR="00831BC2" w:rsidRPr="00585777">
              <w:rPr>
                <w:rFonts w:asciiTheme="minorEastAsia" w:hAnsiTheme="minorEastAsia" w:hint="eastAsia"/>
                <w:sz w:val="24"/>
                <w:szCs w:val="24"/>
              </w:rPr>
              <w:t>三防</w:t>
            </w:r>
            <w:r w:rsidR="00831BC2">
              <w:rPr>
                <w:rFonts w:asciiTheme="minorEastAsia" w:hAnsiTheme="minorEastAsia" w:hint="eastAsia"/>
                <w:sz w:val="24"/>
                <w:szCs w:val="24"/>
              </w:rPr>
              <w:t>”措施</w:t>
            </w:r>
            <w:r w:rsidRPr="00585777">
              <w:rPr>
                <w:rFonts w:asciiTheme="minorEastAsia" w:hAnsiTheme="minorEastAsia" w:hint="eastAsia"/>
                <w:sz w:val="24"/>
                <w:szCs w:val="24"/>
              </w:rPr>
              <w:t>，</w:t>
            </w:r>
            <w:proofErr w:type="gramStart"/>
            <w:r w:rsidRPr="00585777">
              <w:rPr>
                <w:rFonts w:asciiTheme="minorEastAsia" w:hAnsiTheme="minorEastAsia" w:hint="eastAsia"/>
                <w:sz w:val="24"/>
                <w:szCs w:val="24"/>
              </w:rPr>
              <w:t>即瓶帽</w:t>
            </w:r>
            <w:proofErr w:type="gramEnd"/>
            <w:r w:rsidRPr="00585777">
              <w:rPr>
                <w:rFonts w:asciiTheme="minorEastAsia" w:hAnsiTheme="minorEastAsia" w:hint="eastAsia"/>
                <w:sz w:val="24"/>
                <w:szCs w:val="24"/>
              </w:rPr>
              <w:t>、减震圈和防倾倒措施。</w:t>
            </w:r>
          </w:p>
          <w:p w:rsidR="002B75AD" w:rsidRPr="00585777" w:rsidRDefault="002B75AD"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3.气瓶储存间未设置机械通风设施。</w:t>
            </w:r>
          </w:p>
        </w:tc>
        <w:tc>
          <w:tcPr>
            <w:tcW w:w="9051" w:type="dxa"/>
            <w:vAlign w:val="center"/>
          </w:tcPr>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.气瓶的放置地点不得靠近热源</w:t>
            </w:r>
            <w:r>
              <w:rPr>
                <w:rFonts w:asciiTheme="minorEastAsia" w:hAnsiTheme="minorEastAsia" w:hint="eastAsia"/>
                <w:sz w:val="24"/>
                <w:szCs w:val="24"/>
              </w:rPr>
              <w:t>；</w:t>
            </w:r>
            <w:r w:rsidRPr="002B75AD">
              <w:rPr>
                <w:rFonts w:asciiTheme="minorEastAsia" w:hAnsiTheme="minorEastAsia" w:hint="eastAsia"/>
                <w:sz w:val="24"/>
                <w:szCs w:val="24"/>
              </w:rPr>
              <w:t>集中存放地点</w:t>
            </w:r>
            <w:r w:rsidRPr="00585777">
              <w:rPr>
                <w:rFonts w:asciiTheme="minorEastAsia" w:hAnsiTheme="minorEastAsia" w:hint="eastAsia"/>
                <w:sz w:val="24"/>
                <w:szCs w:val="24"/>
              </w:rPr>
              <w:t>应与办公、居住区域保持10m以上</w:t>
            </w:r>
            <w:r>
              <w:rPr>
                <w:rFonts w:asciiTheme="minorEastAsia" w:hAnsiTheme="minorEastAsia" w:hint="eastAsia"/>
                <w:sz w:val="24"/>
                <w:szCs w:val="24"/>
              </w:rPr>
              <w:t>；</w:t>
            </w:r>
            <w:r w:rsidRPr="00585777">
              <w:rPr>
                <w:rFonts w:asciiTheme="minorEastAsia" w:hAnsiTheme="minorEastAsia" w:hint="eastAsia"/>
                <w:sz w:val="24"/>
                <w:szCs w:val="24"/>
              </w:rPr>
              <w:t>气瓶应防止曝晒、雨淋、水浸，环境温度超过40℃时，应采取遮阳等措施降温。</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.气瓶宜存储在室外带遮阳、雨篷的场所。存储在室内时，建筑物应符合有关标准要求。气瓶</w:t>
            </w:r>
            <w:proofErr w:type="gramStart"/>
            <w:r w:rsidRPr="00585777">
              <w:rPr>
                <w:rFonts w:asciiTheme="minorEastAsia" w:hAnsiTheme="minorEastAsia" w:hint="eastAsia"/>
                <w:sz w:val="24"/>
                <w:szCs w:val="24"/>
              </w:rPr>
              <w:t>存储室不得</w:t>
            </w:r>
            <w:proofErr w:type="gramEnd"/>
            <w:r w:rsidRPr="00585777">
              <w:rPr>
                <w:rFonts w:asciiTheme="minorEastAsia" w:hAnsiTheme="minorEastAsia" w:hint="eastAsia"/>
                <w:sz w:val="24"/>
                <w:szCs w:val="24"/>
              </w:rPr>
              <w:t>设在地下室或半地下室，也不能和办公室或休息室设在一起。</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.存储场所应通风、干燥，不得有地沟、暗道和底部通风孔，并且严禁任何管线穿过。</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Pr="00585777">
              <w:rPr>
                <w:rFonts w:asciiTheme="minorEastAsia" w:hAnsiTheme="minorEastAsia" w:hint="eastAsia"/>
                <w:sz w:val="24"/>
                <w:szCs w:val="24"/>
              </w:rPr>
              <w:t>.气瓶在室内存储期间，特别是在夏季，应定期测试存储场所的温度和湿度，并做好记录。存储场所最高允许温度应根据盛装气体性质而确定，储存场所的相对湿度应控制在80%以下。</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585777">
              <w:rPr>
                <w:rFonts w:asciiTheme="minorEastAsia" w:hAnsiTheme="minorEastAsia" w:hint="eastAsia"/>
                <w:sz w:val="24"/>
                <w:szCs w:val="24"/>
              </w:rPr>
              <w:t>.气瓶应直立存储，用栏杆或支架加以固定或扎牢，禁止利用气瓶的瓶阀或头部来固定气瓶。支架或扎牢应采用阻燃的材料，同时应保护气瓶的底部免受腐蚀。</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585777">
              <w:rPr>
                <w:rFonts w:asciiTheme="minorEastAsia" w:hAnsiTheme="minorEastAsia" w:hint="eastAsia"/>
                <w:sz w:val="24"/>
                <w:szCs w:val="24"/>
              </w:rPr>
              <w:t>.气瓶（包括空瓶）存储时应将瓶阀关闭，卸下减压器，戴上并旋紧气瓶帽，整齐排放。</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Pr="00585777">
              <w:rPr>
                <w:rFonts w:asciiTheme="minorEastAsia" w:hAnsiTheme="minorEastAsia" w:hint="eastAsia"/>
                <w:sz w:val="24"/>
                <w:szCs w:val="24"/>
              </w:rPr>
              <w:t>.如果气瓶漏气，首先应根据气体性质做好相应的人体保护，在保证安全的前提下，关闭瓶阀，如果瓶阀失控或漏点不在瓶阀上，应采取相应的紧急处理措施。</w:t>
            </w:r>
          </w:p>
          <w:p w:rsidR="002B75AD" w:rsidRPr="00585777" w:rsidRDefault="002B75AD"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lastRenderedPageBreak/>
              <w:t>8</w:t>
            </w:r>
            <w:r w:rsidRPr="00585777">
              <w:rPr>
                <w:rFonts w:asciiTheme="minorEastAsia" w:hAnsiTheme="minorEastAsia" w:hint="eastAsia"/>
                <w:sz w:val="24"/>
                <w:szCs w:val="24"/>
              </w:rPr>
              <w:t>.定期对存储场所的用电设备、通风设备、气瓶搬运工具和栅栏进行检查，发现问题及时处理。</w:t>
            </w:r>
          </w:p>
        </w:tc>
      </w:tr>
    </w:tbl>
    <w:p w:rsidR="005853D4" w:rsidRDefault="005853D4"/>
    <w:p w:rsidR="005853D4" w:rsidRDefault="005853D4"/>
    <w:p w:rsidR="005853D4" w:rsidRDefault="005853D4"/>
    <w:p w:rsidR="005853D4" w:rsidRDefault="005853D4"/>
    <w:p w:rsidR="005853D4" w:rsidRDefault="005853D4"/>
    <w:p w:rsidR="0018645F" w:rsidRDefault="0018645F"/>
    <w:p w:rsidR="0018645F" w:rsidRDefault="0018645F"/>
    <w:p w:rsidR="0018645F" w:rsidRDefault="0018645F"/>
    <w:p w:rsidR="0018645F" w:rsidRDefault="0018645F"/>
    <w:p w:rsidR="0018645F" w:rsidRDefault="0018645F"/>
    <w:p w:rsidR="0018645F" w:rsidRDefault="0018645F"/>
    <w:p w:rsidR="0018645F" w:rsidRDefault="0018645F"/>
    <w:p w:rsidR="0018645F" w:rsidRDefault="0018645F"/>
    <w:p w:rsidR="005853D4" w:rsidRDefault="005853D4"/>
    <w:p w:rsidR="005853D4" w:rsidRDefault="005853D4"/>
    <w:p w:rsidR="005853D4" w:rsidRDefault="005853D4"/>
    <w:p w:rsidR="00121365" w:rsidRDefault="00DC1DBC" w:rsidP="00121365">
      <w:pPr>
        <w:pStyle w:val="1"/>
        <w:rPr>
          <w:sz w:val="36"/>
          <w:szCs w:val="36"/>
        </w:rPr>
      </w:pPr>
      <w:bookmarkStart w:id="9" w:name="_Toc531261690"/>
      <w:r>
        <w:rPr>
          <w:rFonts w:hint="eastAsia"/>
          <w:sz w:val="36"/>
          <w:szCs w:val="36"/>
        </w:rPr>
        <w:lastRenderedPageBreak/>
        <w:t>9</w:t>
      </w:r>
      <w:r w:rsidR="005853D4" w:rsidRPr="005D08B3">
        <w:rPr>
          <w:rFonts w:hint="eastAsia"/>
          <w:sz w:val="36"/>
          <w:szCs w:val="36"/>
        </w:rPr>
        <w:t>、</w:t>
      </w:r>
      <w:r w:rsidR="00121365" w:rsidRPr="00121365">
        <w:rPr>
          <w:rFonts w:hint="eastAsia"/>
          <w:sz w:val="36"/>
          <w:szCs w:val="36"/>
        </w:rPr>
        <w:t>使用可燃</w:t>
      </w:r>
      <w:r w:rsidR="0018645F">
        <w:rPr>
          <w:rFonts w:hint="eastAsia"/>
          <w:sz w:val="36"/>
          <w:szCs w:val="36"/>
        </w:rPr>
        <w:t>、爆炸</w:t>
      </w:r>
      <w:r w:rsidR="001632B8" w:rsidRPr="001632B8">
        <w:rPr>
          <w:rFonts w:hint="eastAsia"/>
          <w:sz w:val="36"/>
          <w:szCs w:val="36"/>
        </w:rPr>
        <w:t>性</w:t>
      </w:r>
      <w:r w:rsidR="00121365" w:rsidRPr="00121365">
        <w:rPr>
          <w:rFonts w:hint="eastAsia"/>
          <w:sz w:val="36"/>
          <w:szCs w:val="36"/>
        </w:rPr>
        <w:t>气体气瓶场所</w:t>
      </w:r>
      <w:r w:rsidR="005853D4" w:rsidRPr="005D08B3">
        <w:rPr>
          <w:rFonts w:hint="eastAsia"/>
          <w:sz w:val="36"/>
          <w:szCs w:val="36"/>
        </w:rPr>
        <w:t>风险辨识与管控</w:t>
      </w:r>
      <w:bookmarkEnd w:id="9"/>
    </w:p>
    <w:tbl>
      <w:tblPr>
        <w:tblStyle w:val="a5"/>
        <w:tblW w:w="14635" w:type="dxa"/>
        <w:jc w:val="center"/>
        <w:tblLook w:val="04A0" w:firstRow="1" w:lastRow="0" w:firstColumn="1" w:lastColumn="0" w:noHBand="0" w:noVBand="1"/>
      </w:tblPr>
      <w:tblGrid>
        <w:gridCol w:w="710"/>
        <w:gridCol w:w="1330"/>
        <w:gridCol w:w="1418"/>
        <w:gridCol w:w="2126"/>
        <w:gridCol w:w="9051"/>
      </w:tblGrid>
      <w:tr w:rsidR="00121365" w:rsidRPr="00BB6740" w:rsidTr="0018645F">
        <w:trPr>
          <w:tblHeader/>
          <w:jc w:val="center"/>
        </w:trPr>
        <w:tc>
          <w:tcPr>
            <w:tcW w:w="710" w:type="dxa"/>
            <w:vAlign w:val="center"/>
          </w:tcPr>
          <w:p w:rsidR="00121365" w:rsidRPr="00585777" w:rsidRDefault="0012136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121365" w:rsidRPr="00585777" w:rsidRDefault="0012136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121365" w:rsidRPr="00585777" w:rsidRDefault="0012136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121365" w:rsidRPr="00585777" w:rsidRDefault="0012136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121365" w:rsidRPr="00585777" w:rsidRDefault="0012136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121365" w:rsidRPr="00BB6740" w:rsidTr="0018645F">
        <w:trPr>
          <w:jc w:val="center"/>
        </w:trPr>
        <w:tc>
          <w:tcPr>
            <w:tcW w:w="710" w:type="dxa"/>
            <w:vAlign w:val="center"/>
          </w:tcPr>
          <w:p w:rsidR="00121365" w:rsidRPr="00585777" w:rsidRDefault="00DC1DBC"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9</w:t>
            </w:r>
          </w:p>
        </w:tc>
        <w:tc>
          <w:tcPr>
            <w:tcW w:w="1330" w:type="dxa"/>
            <w:vAlign w:val="center"/>
          </w:tcPr>
          <w:p w:rsidR="00121365" w:rsidRPr="00585777" w:rsidRDefault="0018645F" w:rsidP="009260CB">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使用可燃、爆炸</w:t>
            </w:r>
            <w:r w:rsidR="009260CB" w:rsidRPr="009260CB">
              <w:rPr>
                <w:rFonts w:asciiTheme="minorEastAsia" w:hAnsiTheme="minorEastAsia" w:hint="eastAsia"/>
                <w:sz w:val="24"/>
                <w:szCs w:val="24"/>
              </w:rPr>
              <w:t>性</w:t>
            </w:r>
            <w:r w:rsidR="00121365" w:rsidRPr="00121365">
              <w:rPr>
                <w:rFonts w:asciiTheme="minorEastAsia" w:hAnsiTheme="minorEastAsia" w:hint="eastAsia"/>
                <w:sz w:val="24"/>
                <w:szCs w:val="24"/>
              </w:rPr>
              <w:t>气体气瓶场所</w:t>
            </w:r>
          </w:p>
        </w:tc>
        <w:tc>
          <w:tcPr>
            <w:tcW w:w="1418" w:type="dxa"/>
            <w:vAlign w:val="center"/>
          </w:tcPr>
          <w:p w:rsidR="00121365" w:rsidRPr="00585777" w:rsidRDefault="0012136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1.火灾爆炸</w:t>
            </w:r>
          </w:p>
          <w:p w:rsidR="00121365" w:rsidRPr="00585777" w:rsidRDefault="009260CB"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121365" w:rsidRPr="00585777">
              <w:rPr>
                <w:rFonts w:asciiTheme="minorEastAsia" w:hAnsiTheme="minorEastAsia" w:hint="eastAsia"/>
                <w:sz w:val="24"/>
                <w:szCs w:val="24"/>
              </w:rPr>
              <w:t>.容器爆炸</w:t>
            </w:r>
          </w:p>
        </w:tc>
        <w:tc>
          <w:tcPr>
            <w:tcW w:w="2126" w:type="dxa"/>
            <w:vAlign w:val="center"/>
          </w:tcPr>
          <w:p w:rsidR="00121365" w:rsidRPr="00585777" w:rsidRDefault="0012136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1可燃、爆炸性气体泄漏。</w:t>
            </w:r>
          </w:p>
          <w:p w:rsidR="00121365" w:rsidRPr="00585777" w:rsidRDefault="0012136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2.气瓶未设置</w:t>
            </w:r>
            <w:r w:rsidR="00831BC2">
              <w:rPr>
                <w:rFonts w:asciiTheme="minorEastAsia" w:hAnsiTheme="minorEastAsia" w:hint="eastAsia"/>
                <w:sz w:val="24"/>
                <w:szCs w:val="24"/>
              </w:rPr>
              <w:t>“</w:t>
            </w:r>
            <w:r w:rsidR="00831BC2" w:rsidRPr="00585777">
              <w:rPr>
                <w:rFonts w:asciiTheme="minorEastAsia" w:hAnsiTheme="minorEastAsia" w:hint="eastAsia"/>
                <w:sz w:val="24"/>
                <w:szCs w:val="24"/>
              </w:rPr>
              <w:t>三防</w:t>
            </w:r>
            <w:r w:rsidR="00831BC2">
              <w:rPr>
                <w:rFonts w:asciiTheme="minorEastAsia" w:hAnsiTheme="minorEastAsia" w:hint="eastAsia"/>
                <w:sz w:val="24"/>
                <w:szCs w:val="24"/>
              </w:rPr>
              <w:t>”措施</w:t>
            </w:r>
            <w:r w:rsidRPr="00585777">
              <w:rPr>
                <w:rFonts w:asciiTheme="minorEastAsia" w:hAnsiTheme="minorEastAsia" w:hint="eastAsia"/>
                <w:sz w:val="24"/>
                <w:szCs w:val="24"/>
              </w:rPr>
              <w:t>，</w:t>
            </w:r>
            <w:proofErr w:type="gramStart"/>
            <w:r w:rsidRPr="00585777">
              <w:rPr>
                <w:rFonts w:asciiTheme="minorEastAsia" w:hAnsiTheme="minorEastAsia" w:hint="eastAsia"/>
                <w:sz w:val="24"/>
                <w:szCs w:val="24"/>
              </w:rPr>
              <w:t>即瓶帽</w:t>
            </w:r>
            <w:proofErr w:type="gramEnd"/>
            <w:r w:rsidRPr="00585777">
              <w:rPr>
                <w:rFonts w:asciiTheme="minorEastAsia" w:hAnsiTheme="minorEastAsia" w:hint="eastAsia"/>
                <w:sz w:val="24"/>
                <w:szCs w:val="24"/>
              </w:rPr>
              <w:t>、减震圈和防倾倒措施。</w:t>
            </w:r>
          </w:p>
        </w:tc>
        <w:tc>
          <w:tcPr>
            <w:tcW w:w="9051" w:type="dxa"/>
            <w:vAlign w:val="center"/>
          </w:tcPr>
          <w:p w:rsidR="00121365" w:rsidRPr="00585777" w:rsidRDefault="00121365" w:rsidP="00896FAE">
            <w:pPr>
              <w:adjustRightInd w:val="0"/>
              <w:snapToGrid w:val="0"/>
              <w:spacing w:line="360" w:lineRule="auto"/>
              <w:jc w:val="left"/>
              <w:rPr>
                <w:rFonts w:asciiTheme="minorEastAsia" w:hAnsiTheme="minorEastAsia"/>
                <w:b/>
                <w:sz w:val="24"/>
                <w:szCs w:val="24"/>
              </w:rPr>
            </w:pPr>
            <w:r w:rsidRPr="00585777">
              <w:rPr>
                <w:rFonts w:asciiTheme="minorEastAsia" w:hAnsiTheme="minorEastAsia" w:hint="eastAsia"/>
                <w:b/>
                <w:sz w:val="24"/>
                <w:szCs w:val="24"/>
              </w:rPr>
              <w:t>一、惰性气体管控措施中的全部要求。</w:t>
            </w:r>
          </w:p>
          <w:p w:rsidR="00121365" w:rsidRDefault="00121365" w:rsidP="00896FAE">
            <w:pPr>
              <w:adjustRightInd w:val="0"/>
              <w:snapToGrid w:val="0"/>
              <w:spacing w:line="360" w:lineRule="auto"/>
              <w:jc w:val="left"/>
              <w:rPr>
                <w:rFonts w:asciiTheme="minorEastAsia" w:hAnsiTheme="minorEastAsia"/>
                <w:b/>
                <w:sz w:val="24"/>
                <w:szCs w:val="24"/>
              </w:rPr>
            </w:pPr>
            <w:r w:rsidRPr="00585777">
              <w:rPr>
                <w:rFonts w:asciiTheme="minorEastAsia" w:hAnsiTheme="minorEastAsia" w:hint="eastAsia"/>
                <w:b/>
                <w:sz w:val="24"/>
                <w:szCs w:val="24"/>
              </w:rPr>
              <w:t>二、可燃、爆炸性气体专有的要求。</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sz w:val="24"/>
                <w:szCs w:val="24"/>
              </w:rPr>
              <w:t>1.</w:t>
            </w:r>
            <w:r w:rsidRPr="00585777">
              <w:rPr>
                <w:rFonts w:asciiTheme="minorEastAsia" w:hAnsiTheme="minorEastAsia" w:hint="eastAsia"/>
                <w:sz w:val="24"/>
                <w:szCs w:val="24"/>
              </w:rPr>
              <w:t>可燃、爆炸性气瓶与氧气瓶使用时应分开放置，至少保持5m间距，且距明火10m以外。盛装易发生聚合反应或分解反应气体的气瓶，如乙炔气瓶，应避开放射源。</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2.可燃、爆炸性气瓶使用前，必须先直立20min后，然后连接减压阀使用。</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3.氧气瓶</w:t>
            </w:r>
            <w:proofErr w:type="gramStart"/>
            <w:r w:rsidRPr="00585777">
              <w:rPr>
                <w:rFonts w:asciiTheme="minorEastAsia" w:hAnsiTheme="minorEastAsia" w:hint="eastAsia"/>
                <w:sz w:val="24"/>
                <w:szCs w:val="24"/>
              </w:rPr>
              <w:t>阀不得沾</w:t>
            </w:r>
            <w:proofErr w:type="gramEnd"/>
            <w:r w:rsidRPr="00585777">
              <w:rPr>
                <w:rFonts w:asciiTheme="minorEastAsia" w:hAnsiTheme="minorEastAsia" w:hint="eastAsia"/>
                <w:sz w:val="24"/>
                <w:szCs w:val="24"/>
              </w:rPr>
              <w:t>有油脂，焊工</w:t>
            </w:r>
            <w:proofErr w:type="gramStart"/>
            <w:r w:rsidRPr="00585777">
              <w:rPr>
                <w:rFonts w:asciiTheme="minorEastAsia" w:hAnsiTheme="minorEastAsia" w:hint="eastAsia"/>
                <w:sz w:val="24"/>
                <w:szCs w:val="24"/>
              </w:rPr>
              <w:t>不</w:t>
            </w:r>
            <w:proofErr w:type="gramEnd"/>
            <w:r w:rsidRPr="00585777">
              <w:rPr>
                <w:rFonts w:asciiTheme="minorEastAsia" w:hAnsiTheme="minorEastAsia" w:hint="eastAsia"/>
                <w:sz w:val="24"/>
                <w:szCs w:val="24"/>
              </w:rPr>
              <w:t>得用沾有油脂的工具、手套或油污工作服无接触氧气瓶阀、减压器等。</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禁止将气瓶与电气设备及电路接触，以免形成电气回路。与气瓶接触的管道和设备要有接地装置，防止产生静电造成燃烧或爆炸。在气、电焊混合作业的场地，要防止氧气瓶带电，如地面是铁板，要垫木板或胶垫加以绝缘。可燃、爆炸性气体不得放在橡胶等绝缘体上。</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5.应缓慢地开启或关闭瓶阀，特别是盛装可燃气体的气瓶，以防止产生摩擦热或静电火花。</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6.可燃、爆炸性气体气瓶使用过程中，开闭可燃、爆炸性气体气瓶阀的专用扳手应始</w:t>
            </w:r>
            <w:r w:rsidRPr="00585777">
              <w:rPr>
                <w:rFonts w:asciiTheme="minorEastAsia" w:hAnsiTheme="minorEastAsia" w:hint="eastAsia"/>
                <w:sz w:val="24"/>
                <w:szCs w:val="24"/>
              </w:rPr>
              <w:lastRenderedPageBreak/>
              <w:t>终装在阀上。暂时中断使用时，必须关闭焊、</w:t>
            </w:r>
            <w:proofErr w:type="gramStart"/>
            <w:r w:rsidRPr="00585777">
              <w:rPr>
                <w:rFonts w:asciiTheme="minorEastAsia" w:hAnsiTheme="minorEastAsia" w:hint="eastAsia"/>
                <w:sz w:val="24"/>
                <w:szCs w:val="24"/>
              </w:rPr>
              <w:t>割工具</w:t>
            </w:r>
            <w:proofErr w:type="gramEnd"/>
            <w:r w:rsidRPr="00585777">
              <w:rPr>
                <w:rFonts w:asciiTheme="minorEastAsia" w:hAnsiTheme="minorEastAsia" w:hint="eastAsia"/>
                <w:sz w:val="24"/>
                <w:szCs w:val="24"/>
              </w:rPr>
              <w:t>的阀门和可燃、爆炸性气体气瓶阀，严禁手持点燃的焊、</w:t>
            </w:r>
            <w:proofErr w:type="gramStart"/>
            <w:r w:rsidRPr="00585777">
              <w:rPr>
                <w:rFonts w:asciiTheme="minorEastAsia" w:hAnsiTheme="minorEastAsia" w:hint="eastAsia"/>
                <w:sz w:val="24"/>
                <w:szCs w:val="24"/>
              </w:rPr>
              <w:t>割工具</w:t>
            </w:r>
            <w:proofErr w:type="gramEnd"/>
            <w:r w:rsidRPr="00585777">
              <w:rPr>
                <w:rFonts w:asciiTheme="minorEastAsia" w:hAnsiTheme="minorEastAsia" w:hint="eastAsia"/>
                <w:sz w:val="24"/>
                <w:szCs w:val="24"/>
              </w:rPr>
              <w:t>调节减压器或开、闭可燃、爆炸性气体气瓶阀。</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可燃、爆炸性气体气瓶阀出口处必须配置专用的减压器或回火防止器。使用减压器时必须带有加紧装置与瓶阀结合。正常使用时，可燃、爆炸性气体的放气压降不得超过0.1MPa/h，如需较大流量时，应采用多只可燃、爆炸性气体气瓶汇流供气。</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8.在可能造成回流的使用场合，使用设备上必须配置防止回流的装置，如单向阀、止回阀、缓冲器等。</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9.气瓶投入使用后，不得对瓶体进行挖补、焊接修理。严禁将气瓶用做支架等其他用途。</w:t>
            </w:r>
          </w:p>
          <w:p w:rsidR="00121365" w:rsidRPr="00585777" w:rsidRDefault="00121365" w:rsidP="00121365">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Pr>
                <w:rFonts w:asciiTheme="minorEastAsia" w:hAnsiTheme="minorEastAsia" w:hint="eastAsia"/>
                <w:sz w:val="24"/>
                <w:szCs w:val="24"/>
              </w:rPr>
              <w:t>0</w:t>
            </w:r>
            <w:r w:rsidRPr="00585777">
              <w:rPr>
                <w:rFonts w:asciiTheme="minorEastAsia" w:hAnsiTheme="minorEastAsia" w:hint="eastAsia"/>
                <w:sz w:val="24"/>
                <w:szCs w:val="24"/>
              </w:rPr>
              <w:t>.使用可燃、爆炸性气瓶的现场，可燃、爆炸性的存储不得超过30m³（相当5瓶，指公称容积为40L的可燃、爆炸性气瓶），可燃、爆炸性的储存量超过30m³时，应用非燃烧材料隔离出单独的储存间，其中一面为固定隔墙。可燃、爆炸性气体的存储量超过240m³（相当40瓶）时，应建造耐火等级不低于二级的存储仓库，与建筑物的防火间距不应小于10m，否则应以防火墙隔开。</w:t>
            </w:r>
          </w:p>
        </w:tc>
      </w:tr>
    </w:tbl>
    <w:p w:rsidR="00121365" w:rsidRPr="00121365" w:rsidRDefault="00121365" w:rsidP="00121365"/>
    <w:p w:rsidR="00121365" w:rsidRDefault="00121365" w:rsidP="00121365"/>
    <w:p w:rsidR="00121365" w:rsidRDefault="00121365" w:rsidP="00121365"/>
    <w:p w:rsidR="00121365" w:rsidRDefault="00121365" w:rsidP="00121365"/>
    <w:p w:rsidR="00121365" w:rsidRPr="00121365" w:rsidRDefault="00DC1DBC" w:rsidP="00121365">
      <w:pPr>
        <w:pStyle w:val="1"/>
        <w:rPr>
          <w:sz w:val="36"/>
          <w:szCs w:val="36"/>
        </w:rPr>
      </w:pPr>
      <w:bookmarkStart w:id="10" w:name="_Toc531261691"/>
      <w:r>
        <w:rPr>
          <w:rFonts w:hint="eastAsia"/>
          <w:sz w:val="36"/>
          <w:szCs w:val="36"/>
        </w:rPr>
        <w:lastRenderedPageBreak/>
        <w:t>10</w:t>
      </w:r>
      <w:r w:rsidR="00121365" w:rsidRPr="005D08B3">
        <w:rPr>
          <w:rFonts w:hint="eastAsia"/>
          <w:sz w:val="36"/>
          <w:szCs w:val="36"/>
        </w:rPr>
        <w:t>、</w:t>
      </w:r>
      <w:r w:rsidR="00121365">
        <w:rPr>
          <w:rFonts w:hint="eastAsia"/>
          <w:sz w:val="36"/>
          <w:szCs w:val="36"/>
        </w:rPr>
        <w:t>存放</w:t>
      </w:r>
      <w:r w:rsidR="0018645F">
        <w:rPr>
          <w:rFonts w:hint="eastAsia"/>
          <w:sz w:val="36"/>
          <w:szCs w:val="36"/>
        </w:rPr>
        <w:t>可燃、爆炸</w:t>
      </w:r>
      <w:r w:rsidR="001632B8" w:rsidRPr="001632B8">
        <w:rPr>
          <w:rFonts w:hint="eastAsia"/>
          <w:sz w:val="36"/>
          <w:szCs w:val="36"/>
        </w:rPr>
        <w:t>、毒性</w:t>
      </w:r>
      <w:r w:rsidR="00121365" w:rsidRPr="00121365">
        <w:rPr>
          <w:rFonts w:hint="eastAsia"/>
          <w:sz w:val="36"/>
          <w:szCs w:val="36"/>
        </w:rPr>
        <w:t>气体气瓶场所</w:t>
      </w:r>
      <w:r w:rsidR="00121365" w:rsidRPr="005D08B3">
        <w:rPr>
          <w:rFonts w:hint="eastAsia"/>
          <w:sz w:val="36"/>
          <w:szCs w:val="36"/>
        </w:rPr>
        <w:t>风险辨识与管控</w:t>
      </w:r>
      <w:bookmarkEnd w:id="10"/>
    </w:p>
    <w:tbl>
      <w:tblPr>
        <w:tblStyle w:val="a5"/>
        <w:tblW w:w="14635" w:type="dxa"/>
        <w:jc w:val="center"/>
        <w:tblLook w:val="04A0" w:firstRow="1" w:lastRow="0" w:firstColumn="1" w:lastColumn="0" w:noHBand="0" w:noVBand="1"/>
      </w:tblPr>
      <w:tblGrid>
        <w:gridCol w:w="710"/>
        <w:gridCol w:w="1330"/>
        <w:gridCol w:w="1418"/>
        <w:gridCol w:w="2126"/>
        <w:gridCol w:w="9051"/>
      </w:tblGrid>
      <w:tr w:rsidR="006206E1" w:rsidRPr="00BB6740" w:rsidTr="0018645F">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BC0065" w:rsidRPr="00BB6740" w:rsidTr="0018645F">
        <w:trPr>
          <w:jc w:val="center"/>
        </w:trPr>
        <w:tc>
          <w:tcPr>
            <w:tcW w:w="710" w:type="dxa"/>
            <w:vAlign w:val="center"/>
          </w:tcPr>
          <w:p w:rsidR="00BC0065" w:rsidRPr="00585777" w:rsidRDefault="00DC1DBC"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1330" w:type="dxa"/>
            <w:vAlign w:val="center"/>
          </w:tcPr>
          <w:p w:rsidR="00BC0065" w:rsidRPr="00585777" w:rsidRDefault="0018645F"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存放可燃、爆炸</w:t>
            </w:r>
            <w:r w:rsidR="001632B8" w:rsidRPr="001632B8">
              <w:rPr>
                <w:rFonts w:asciiTheme="minorEastAsia" w:hAnsiTheme="minorEastAsia" w:hint="eastAsia"/>
                <w:sz w:val="24"/>
                <w:szCs w:val="24"/>
              </w:rPr>
              <w:t>、毒性</w:t>
            </w:r>
            <w:r w:rsidR="00121365" w:rsidRPr="00121365">
              <w:rPr>
                <w:rFonts w:asciiTheme="minorEastAsia" w:hAnsiTheme="minorEastAsia" w:hint="eastAsia"/>
                <w:sz w:val="24"/>
                <w:szCs w:val="24"/>
              </w:rPr>
              <w:t>气体气瓶场所</w:t>
            </w:r>
          </w:p>
        </w:tc>
        <w:tc>
          <w:tcPr>
            <w:tcW w:w="1418" w:type="dxa"/>
            <w:vAlign w:val="center"/>
          </w:tcPr>
          <w:p w:rsidR="00BC0065" w:rsidRPr="00585777" w:rsidRDefault="00BC0065"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1.火灾爆炸</w:t>
            </w:r>
          </w:p>
          <w:p w:rsidR="00BC0065" w:rsidRPr="00585777" w:rsidRDefault="00BC0065"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2.中毒窒息</w:t>
            </w:r>
          </w:p>
          <w:p w:rsidR="00BC0065" w:rsidRPr="00585777" w:rsidRDefault="00BC0065"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3.容器爆炸</w:t>
            </w:r>
          </w:p>
        </w:tc>
        <w:tc>
          <w:tcPr>
            <w:tcW w:w="2126" w:type="dxa"/>
            <w:vAlign w:val="center"/>
          </w:tcPr>
          <w:p w:rsidR="00BC0065" w:rsidRPr="00585777" w:rsidRDefault="00BC0065"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1可燃、爆炸性、毒性气体泄漏。</w:t>
            </w:r>
          </w:p>
          <w:p w:rsidR="00BC0065" w:rsidRPr="00585777" w:rsidRDefault="00BC0065"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2.气瓶未设置</w:t>
            </w:r>
            <w:r w:rsidR="00831BC2" w:rsidRPr="00831BC2">
              <w:rPr>
                <w:rFonts w:asciiTheme="minorEastAsia" w:hAnsiTheme="minorEastAsia" w:hint="eastAsia"/>
                <w:sz w:val="24"/>
                <w:szCs w:val="24"/>
              </w:rPr>
              <w:t>“三防”措施</w:t>
            </w:r>
            <w:r w:rsidRPr="00585777">
              <w:rPr>
                <w:rFonts w:asciiTheme="minorEastAsia" w:hAnsiTheme="minorEastAsia" w:hint="eastAsia"/>
                <w:sz w:val="24"/>
                <w:szCs w:val="24"/>
              </w:rPr>
              <w:t>，</w:t>
            </w:r>
            <w:proofErr w:type="gramStart"/>
            <w:r w:rsidRPr="00585777">
              <w:rPr>
                <w:rFonts w:asciiTheme="minorEastAsia" w:hAnsiTheme="minorEastAsia" w:hint="eastAsia"/>
                <w:sz w:val="24"/>
                <w:szCs w:val="24"/>
              </w:rPr>
              <w:t>即瓶帽</w:t>
            </w:r>
            <w:proofErr w:type="gramEnd"/>
            <w:r w:rsidRPr="00585777">
              <w:rPr>
                <w:rFonts w:asciiTheme="minorEastAsia" w:hAnsiTheme="minorEastAsia" w:hint="eastAsia"/>
                <w:sz w:val="24"/>
                <w:szCs w:val="24"/>
              </w:rPr>
              <w:t>、减震圈和防倾倒措施。</w:t>
            </w:r>
          </w:p>
          <w:p w:rsidR="00BC0065" w:rsidRPr="00585777" w:rsidRDefault="00BC0065"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3.气瓶储存间未设置机械通风设施。</w:t>
            </w:r>
          </w:p>
          <w:p w:rsidR="00BC0065" w:rsidRPr="00585777" w:rsidRDefault="00BC0065" w:rsidP="009260C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4.气瓶储存间未设置可燃气体</w:t>
            </w:r>
            <w:r w:rsidR="009260CB">
              <w:rPr>
                <w:rFonts w:asciiTheme="minorEastAsia" w:hAnsiTheme="minorEastAsia" w:hint="eastAsia"/>
                <w:sz w:val="24"/>
                <w:szCs w:val="24"/>
              </w:rPr>
              <w:t>、有毒气体浓度</w:t>
            </w:r>
            <w:r w:rsidRPr="00585777">
              <w:rPr>
                <w:rFonts w:asciiTheme="minorEastAsia" w:hAnsiTheme="minorEastAsia" w:hint="eastAsia"/>
                <w:sz w:val="24"/>
                <w:szCs w:val="24"/>
              </w:rPr>
              <w:t>检测报警仪。</w:t>
            </w:r>
          </w:p>
        </w:tc>
        <w:tc>
          <w:tcPr>
            <w:tcW w:w="9051" w:type="dxa"/>
            <w:vAlign w:val="center"/>
          </w:tcPr>
          <w:p w:rsidR="00BC0065" w:rsidRPr="00585777" w:rsidRDefault="00BC0065" w:rsidP="00317956">
            <w:pPr>
              <w:adjustRightInd w:val="0"/>
              <w:snapToGrid w:val="0"/>
              <w:spacing w:line="360" w:lineRule="auto"/>
              <w:jc w:val="left"/>
              <w:rPr>
                <w:rFonts w:asciiTheme="minorEastAsia" w:hAnsiTheme="minorEastAsia"/>
                <w:b/>
                <w:sz w:val="24"/>
                <w:szCs w:val="24"/>
              </w:rPr>
            </w:pPr>
            <w:r w:rsidRPr="00585777">
              <w:rPr>
                <w:rFonts w:asciiTheme="minorEastAsia" w:hAnsiTheme="minorEastAsia" w:hint="eastAsia"/>
                <w:b/>
                <w:sz w:val="24"/>
                <w:szCs w:val="24"/>
              </w:rPr>
              <w:t>一、惰性气体管控措施中的全部要求。</w:t>
            </w:r>
          </w:p>
          <w:p w:rsidR="00BC0065" w:rsidRDefault="00BC0065" w:rsidP="00317956">
            <w:pPr>
              <w:adjustRightInd w:val="0"/>
              <w:snapToGrid w:val="0"/>
              <w:spacing w:line="360" w:lineRule="auto"/>
              <w:jc w:val="left"/>
              <w:rPr>
                <w:rFonts w:asciiTheme="minorEastAsia" w:hAnsiTheme="minorEastAsia"/>
                <w:b/>
                <w:sz w:val="24"/>
                <w:szCs w:val="24"/>
              </w:rPr>
            </w:pPr>
            <w:r w:rsidRPr="00585777">
              <w:rPr>
                <w:rFonts w:asciiTheme="minorEastAsia" w:hAnsiTheme="minorEastAsia" w:hint="eastAsia"/>
                <w:b/>
                <w:sz w:val="24"/>
                <w:szCs w:val="24"/>
              </w:rPr>
              <w:t>二、可燃、爆炸性、毒性气体专有的要求。</w:t>
            </w:r>
          </w:p>
          <w:p w:rsidR="00BC0065" w:rsidRPr="00585777" w:rsidRDefault="00BC0065" w:rsidP="00BC0065">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气瓶应分类储存、并设置标签。空瓶和满瓶分开存放。氧气或其他氧化性气体的气瓶应与燃料气瓶和其他易燃材料分开存放，间隔至少5m。氧气瓶周围不得有可燃物品、油渍及其他杂物。严禁可燃、爆炸性气瓶与氧气瓶、氯气瓶及易燃物品同室储存。毒性气体气瓶或瓶内介质相互接触能引起燃烧、爆炸、产生毒物的气瓶应分室存放，并在附件配备防毒用具和适当的灭火器材。</w:t>
            </w:r>
          </w:p>
          <w:p w:rsidR="00BC0065" w:rsidRPr="00585777" w:rsidRDefault="00BC0065"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.存储可燃、爆炸性气体气瓶的库房内照明设备必须防爆，电器开关盒熔断器都应设置在库房外，同时应设避雷装置。禁止将气瓶放置到可能导电的地方。</w:t>
            </w:r>
          </w:p>
          <w:p w:rsidR="00BC0065" w:rsidRPr="00585777" w:rsidRDefault="00BC0065"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w:t>
            </w:r>
            <w:r w:rsidR="00FC58F3">
              <w:rPr>
                <w:rFonts w:asciiTheme="minorEastAsia" w:hAnsiTheme="minorEastAsia" w:hint="eastAsia"/>
                <w:sz w:val="24"/>
                <w:szCs w:val="24"/>
              </w:rPr>
              <w:t>距离</w:t>
            </w:r>
            <w:r w:rsidR="00B90EAC">
              <w:rPr>
                <w:rFonts w:asciiTheme="minorEastAsia" w:hAnsiTheme="minorEastAsia" w:hint="eastAsia"/>
                <w:sz w:val="24"/>
                <w:szCs w:val="24"/>
              </w:rPr>
              <w:t>易燃易爆</w:t>
            </w:r>
            <w:r w:rsidRPr="00585777">
              <w:rPr>
                <w:rFonts w:asciiTheme="minorEastAsia" w:hAnsiTheme="minorEastAsia" w:hint="eastAsia"/>
                <w:sz w:val="24"/>
                <w:szCs w:val="24"/>
              </w:rPr>
              <w:t>气瓶储存场所的15m</w:t>
            </w:r>
            <w:r w:rsidR="00FC58F3">
              <w:rPr>
                <w:rFonts w:asciiTheme="minorEastAsia" w:hAnsiTheme="minorEastAsia" w:hint="eastAsia"/>
                <w:sz w:val="24"/>
                <w:szCs w:val="24"/>
              </w:rPr>
              <w:t>范围</w:t>
            </w:r>
            <w:r w:rsidRPr="00585777">
              <w:rPr>
                <w:rFonts w:asciiTheme="minorEastAsia" w:hAnsiTheme="minorEastAsia" w:hint="eastAsia"/>
                <w:sz w:val="24"/>
                <w:szCs w:val="24"/>
              </w:rPr>
              <w:t>内，禁止吸烟、从事明火和生成火花的工作，并设置相应的警示标志。</w:t>
            </w:r>
          </w:p>
          <w:p w:rsidR="00BC0065" w:rsidRPr="00585777" w:rsidRDefault="00BC0065"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Pr="00585777">
              <w:rPr>
                <w:rFonts w:asciiTheme="minorEastAsia" w:hAnsiTheme="minorEastAsia" w:hint="eastAsia"/>
                <w:sz w:val="24"/>
                <w:szCs w:val="24"/>
              </w:rPr>
              <w:t>.盛装不宜长期存放或限期存放气体的气瓶，如氯化烯、氯化氢、甲醚等气瓶，均应注明存放期限。</w:t>
            </w:r>
          </w:p>
          <w:p w:rsidR="00BC0065" w:rsidRPr="00585777" w:rsidRDefault="00BC0065" w:rsidP="00FC58F3">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585777">
              <w:rPr>
                <w:rFonts w:asciiTheme="minorEastAsia" w:hAnsiTheme="minorEastAsia" w:hint="eastAsia"/>
                <w:sz w:val="24"/>
                <w:szCs w:val="24"/>
              </w:rPr>
              <w:t>.</w:t>
            </w:r>
            <w:r w:rsidR="00FC58F3" w:rsidRPr="00FC58F3">
              <w:rPr>
                <w:rFonts w:asciiTheme="minorEastAsia" w:hAnsiTheme="minorEastAsia" w:hint="eastAsia"/>
                <w:sz w:val="24"/>
                <w:szCs w:val="24"/>
              </w:rPr>
              <w:t>可燃气体、有毒</w:t>
            </w:r>
            <w:r w:rsidRPr="00585777">
              <w:rPr>
                <w:rFonts w:asciiTheme="minorEastAsia" w:hAnsiTheme="minorEastAsia" w:hint="eastAsia"/>
                <w:sz w:val="24"/>
                <w:szCs w:val="24"/>
              </w:rPr>
              <w:t>气体气瓶的室内储存场所，必须检测储存点空气</w:t>
            </w:r>
            <w:r w:rsidR="006D2AC9" w:rsidRPr="006D2AC9">
              <w:rPr>
                <w:rFonts w:asciiTheme="minorEastAsia" w:hAnsiTheme="minorEastAsia" w:hint="eastAsia"/>
                <w:sz w:val="24"/>
                <w:szCs w:val="24"/>
              </w:rPr>
              <w:t>可燃气体、有毒气</w:t>
            </w:r>
            <w:r w:rsidR="006D2AC9" w:rsidRPr="006D2AC9">
              <w:rPr>
                <w:rFonts w:asciiTheme="minorEastAsia" w:hAnsiTheme="minorEastAsia" w:hint="eastAsia"/>
                <w:sz w:val="24"/>
                <w:szCs w:val="24"/>
              </w:rPr>
              <w:lastRenderedPageBreak/>
              <w:t>体</w:t>
            </w:r>
            <w:r w:rsidRPr="00585777">
              <w:rPr>
                <w:rFonts w:asciiTheme="minorEastAsia" w:hAnsiTheme="minorEastAsia" w:hint="eastAsia"/>
                <w:sz w:val="24"/>
                <w:szCs w:val="24"/>
              </w:rPr>
              <w:t>气体的浓度。如果浓度超标，应强制换气或通风，并查明危险气体浓度超标的原因，采取整改措施。</w:t>
            </w:r>
          </w:p>
        </w:tc>
      </w:tr>
    </w:tbl>
    <w:p w:rsidR="005853D4" w:rsidRDefault="005853D4"/>
    <w:p w:rsidR="00121365" w:rsidRDefault="00121365"/>
    <w:p w:rsidR="00121365" w:rsidRDefault="00121365"/>
    <w:p w:rsidR="00121365" w:rsidRDefault="00121365"/>
    <w:p w:rsidR="00121365" w:rsidRDefault="00121365"/>
    <w:p w:rsidR="00121365" w:rsidRDefault="00121365"/>
    <w:p w:rsidR="00121365" w:rsidRDefault="00121365"/>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5853D4" w:rsidRPr="005D08B3" w:rsidRDefault="00DC1DBC" w:rsidP="005D08B3">
      <w:pPr>
        <w:pStyle w:val="1"/>
        <w:rPr>
          <w:sz w:val="36"/>
          <w:szCs w:val="36"/>
        </w:rPr>
      </w:pPr>
      <w:bookmarkStart w:id="11" w:name="_Toc531261692"/>
      <w:r>
        <w:rPr>
          <w:rFonts w:hint="eastAsia"/>
          <w:sz w:val="36"/>
          <w:szCs w:val="36"/>
        </w:rPr>
        <w:lastRenderedPageBreak/>
        <w:t>11</w:t>
      </w:r>
      <w:r w:rsidR="005853D4" w:rsidRPr="005D08B3">
        <w:rPr>
          <w:rFonts w:hint="eastAsia"/>
          <w:sz w:val="36"/>
          <w:szCs w:val="36"/>
        </w:rPr>
        <w:t>、</w:t>
      </w:r>
      <w:r w:rsidR="001632B8">
        <w:rPr>
          <w:rFonts w:hint="eastAsia"/>
          <w:sz w:val="36"/>
          <w:szCs w:val="36"/>
        </w:rPr>
        <w:t>使用</w:t>
      </w:r>
      <w:r w:rsidR="001632B8" w:rsidRPr="005D08B3">
        <w:rPr>
          <w:rFonts w:hint="eastAsia"/>
          <w:sz w:val="36"/>
          <w:szCs w:val="36"/>
        </w:rPr>
        <w:t>压力容器</w:t>
      </w:r>
      <w:r w:rsidR="001632B8">
        <w:rPr>
          <w:rFonts w:hint="eastAsia"/>
          <w:sz w:val="36"/>
          <w:szCs w:val="36"/>
        </w:rPr>
        <w:t>场所</w:t>
      </w:r>
      <w:r w:rsidR="005853D4" w:rsidRPr="005D08B3">
        <w:rPr>
          <w:rFonts w:hint="eastAsia"/>
          <w:sz w:val="36"/>
          <w:szCs w:val="36"/>
        </w:rPr>
        <w:t>风险辨识与管控</w:t>
      </w:r>
      <w:bookmarkEnd w:id="11"/>
    </w:p>
    <w:tbl>
      <w:tblPr>
        <w:tblStyle w:val="a5"/>
        <w:tblW w:w="14635" w:type="dxa"/>
        <w:jc w:val="center"/>
        <w:tblLook w:val="04A0" w:firstRow="1" w:lastRow="0" w:firstColumn="1" w:lastColumn="0" w:noHBand="0" w:noVBand="1"/>
      </w:tblPr>
      <w:tblGrid>
        <w:gridCol w:w="710"/>
        <w:gridCol w:w="1330"/>
        <w:gridCol w:w="1418"/>
        <w:gridCol w:w="2126"/>
        <w:gridCol w:w="9051"/>
      </w:tblGrid>
      <w:tr w:rsidR="006206E1" w:rsidRPr="00BB6740" w:rsidTr="0018645F">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12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05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6206E1" w:rsidRPr="00BB6740" w:rsidTr="0018645F">
        <w:trPr>
          <w:jc w:val="center"/>
        </w:trPr>
        <w:tc>
          <w:tcPr>
            <w:tcW w:w="710" w:type="dxa"/>
            <w:vAlign w:val="center"/>
          </w:tcPr>
          <w:p w:rsidR="006206E1" w:rsidRPr="00585777" w:rsidRDefault="00DC1DBC"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11</w:t>
            </w:r>
          </w:p>
        </w:tc>
        <w:tc>
          <w:tcPr>
            <w:tcW w:w="1330" w:type="dxa"/>
            <w:vAlign w:val="center"/>
          </w:tcPr>
          <w:p w:rsidR="006206E1" w:rsidRPr="00585777" w:rsidRDefault="001632B8" w:rsidP="00317956">
            <w:pPr>
              <w:adjustRightInd w:val="0"/>
              <w:snapToGrid w:val="0"/>
              <w:spacing w:line="360" w:lineRule="auto"/>
              <w:jc w:val="center"/>
              <w:rPr>
                <w:rFonts w:asciiTheme="minorEastAsia" w:hAnsiTheme="minorEastAsia"/>
                <w:sz w:val="24"/>
                <w:szCs w:val="24"/>
              </w:rPr>
            </w:pPr>
            <w:r w:rsidRPr="001632B8">
              <w:rPr>
                <w:rFonts w:asciiTheme="minorEastAsia" w:hAnsiTheme="minorEastAsia" w:hint="eastAsia"/>
                <w:sz w:val="24"/>
                <w:szCs w:val="24"/>
              </w:rPr>
              <w:t>使用压力容器场所</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压力容器爆炸</w:t>
            </w:r>
          </w:p>
        </w:tc>
        <w:tc>
          <w:tcPr>
            <w:tcW w:w="2126" w:type="dxa"/>
            <w:vAlign w:val="center"/>
          </w:tcPr>
          <w:p w:rsidR="00BB12C8" w:rsidRPr="00BB12C8" w:rsidRDefault="00BB12C8" w:rsidP="00BB12C8">
            <w:pPr>
              <w:adjustRightInd w:val="0"/>
              <w:snapToGrid w:val="0"/>
              <w:spacing w:line="360" w:lineRule="auto"/>
              <w:jc w:val="left"/>
              <w:rPr>
                <w:rFonts w:asciiTheme="minorEastAsia" w:hAnsiTheme="minorEastAsia"/>
                <w:sz w:val="24"/>
                <w:szCs w:val="24"/>
              </w:rPr>
            </w:pPr>
            <w:r w:rsidRPr="00BB12C8">
              <w:rPr>
                <w:rFonts w:asciiTheme="minorEastAsia" w:hAnsiTheme="minorEastAsia" w:hint="eastAsia"/>
                <w:sz w:val="24"/>
                <w:szCs w:val="24"/>
              </w:rPr>
              <w:t>1.压力容器安全附件缺</w:t>
            </w:r>
            <w:r w:rsidR="00A3253F">
              <w:rPr>
                <w:rFonts w:asciiTheme="minorEastAsia" w:hAnsiTheme="minorEastAsia" w:hint="eastAsia"/>
                <w:sz w:val="24"/>
                <w:szCs w:val="24"/>
              </w:rPr>
              <w:t>少或失灵</w:t>
            </w:r>
            <w:r w:rsidRPr="00BB12C8">
              <w:rPr>
                <w:rFonts w:asciiTheme="minorEastAsia" w:hAnsiTheme="minorEastAsia" w:hint="eastAsia"/>
                <w:sz w:val="24"/>
                <w:szCs w:val="24"/>
              </w:rPr>
              <w:t>。</w:t>
            </w:r>
          </w:p>
          <w:p w:rsidR="00BB12C8" w:rsidRPr="00BB12C8" w:rsidRDefault="00BB12C8" w:rsidP="00BB12C8">
            <w:pPr>
              <w:adjustRightInd w:val="0"/>
              <w:snapToGrid w:val="0"/>
              <w:spacing w:line="360" w:lineRule="auto"/>
              <w:jc w:val="left"/>
              <w:rPr>
                <w:rFonts w:asciiTheme="minorEastAsia" w:hAnsiTheme="minorEastAsia"/>
                <w:sz w:val="24"/>
                <w:szCs w:val="24"/>
              </w:rPr>
            </w:pPr>
            <w:r w:rsidRPr="00BB12C8">
              <w:rPr>
                <w:rFonts w:asciiTheme="minorEastAsia" w:hAnsiTheme="minorEastAsia" w:hint="eastAsia"/>
                <w:sz w:val="24"/>
                <w:szCs w:val="24"/>
              </w:rPr>
              <w:t>2.压力容器使用过程中，操作人员未按操作规程执行。</w:t>
            </w:r>
          </w:p>
          <w:p w:rsidR="006206E1" w:rsidRPr="00585777" w:rsidRDefault="00BB12C8" w:rsidP="00BB12C8">
            <w:pPr>
              <w:adjustRightInd w:val="0"/>
              <w:snapToGrid w:val="0"/>
              <w:spacing w:line="360" w:lineRule="auto"/>
              <w:jc w:val="left"/>
              <w:rPr>
                <w:rFonts w:asciiTheme="minorEastAsia" w:hAnsiTheme="minorEastAsia"/>
                <w:sz w:val="24"/>
                <w:szCs w:val="24"/>
              </w:rPr>
            </w:pPr>
            <w:r w:rsidRPr="00BB12C8">
              <w:rPr>
                <w:rFonts w:asciiTheme="minorEastAsia" w:hAnsiTheme="minorEastAsia" w:hint="eastAsia"/>
                <w:sz w:val="24"/>
                <w:szCs w:val="24"/>
              </w:rPr>
              <w:t>3.压力容器超载运行。</w:t>
            </w:r>
          </w:p>
        </w:tc>
        <w:tc>
          <w:tcPr>
            <w:tcW w:w="9051" w:type="dxa"/>
            <w:vAlign w:val="center"/>
          </w:tcPr>
          <w:p w:rsidR="00BB12C8" w:rsidRDefault="00BB12C8" w:rsidP="00BB12C8">
            <w:pPr>
              <w:adjustRightInd w:val="0"/>
              <w:snapToGrid w:val="0"/>
              <w:spacing w:line="360" w:lineRule="auto"/>
              <w:jc w:val="left"/>
              <w:rPr>
                <w:rFonts w:asciiTheme="minorEastAsia" w:hAnsiTheme="minorEastAsia"/>
                <w:sz w:val="24"/>
                <w:szCs w:val="24"/>
              </w:rPr>
            </w:pPr>
            <w:r w:rsidRPr="00BB12C8">
              <w:rPr>
                <w:rFonts w:asciiTheme="minorEastAsia" w:hAnsiTheme="minorEastAsia" w:hint="eastAsia"/>
                <w:sz w:val="24"/>
                <w:szCs w:val="24"/>
              </w:rPr>
              <w:t>1.加强压力容器的日常维护和检查。</w:t>
            </w:r>
          </w:p>
          <w:p w:rsidR="003D2702" w:rsidRPr="003D2702" w:rsidRDefault="003D2702" w:rsidP="00BB12C8">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BB12C8">
              <w:rPr>
                <w:rFonts w:asciiTheme="minorEastAsia" w:hAnsiTheme="minorEastAsia" w:hint="eastAsia"/>
                <w:sz w:val="24"/>
                <w:szCs w:val="24"/>
              </w:rPr>
              <w:t>.加强压力容器</w:t>
            </w:r>
            <w:r>
              <w:rPr>
                <w:rFonts w:asciiTheme="minorEastAsia" w:hAnsiTheme="minorEastAsia" w:hint="eastAsia"/>
                <w:sz w:val="24"/>
                <w:szCs w:val="24"/>
              </w:rPr>
              <w:t>附件</w:t>
            </w:r>
            <w:r w:rsidRPr="00BB12C8">
              <w:rPr>
                <w:rFonts w:asciiTheme="minorEastAsia" w:hAnsiTheme="minorEastAsia" w:hint="eastAsia"/>
                <w:sz w:val="24"/>
                <w:szCs w:val="24"/>
              </w:rPr>
              <w:t>的日常维护和检查。</w:t>
            </w:r>
          </w:p>
          <w:p w:rsidR="00BB12C8" w:rsidRPr="00BB12C8" w:rsidRDefault="003D2702" w:rsidP="00BB12C8">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BB12C8" w:rsidRPr="00BB12C8">
              <w:rPr>
                <w:rFonts w:asciiTheme="minorEastAsia" w:hAnsiTheme="minorEastAsia" w:hint="eastAsia"/>
                <w:sz w:val="24"/>
                <w:szCs w:val="24"/>
              </w:rPr>
              <w:t>.加强压力容器操作人员的安全教育，严格执行操作规程。</w:t>
            </w:r>
          </w:p>
          <w:p w:rsidR="006206E1" w:rsidRDefault="00BB12C8" w:rsidP="003D2702">
            <w:pPr>
              <w:adjustRightInd w:val="0"/>
              <w:snapToGrid w:val="0"/>
              <w:spacing w:line="360" w:lineRule="auto"/>
              <w:jc w:val="left"/>
              <w:rPr>
                <w:rFonts w:asciiTheme="minorEastAsia" w:hAnsiTheme="minorEastAsia"/>
                <w:sz w:val="24"/>
                <w:szCs w:val="24"/>
              </w:rPr>
            </w:pPr>
            <w:r w:rsidRPr="00BB12C8">
              <w:rPr>
                <w:rFonts w:asciiTheme="minorEastAsia" w:hAnsiTheme="minorEastAsia" w:hint="eastAsia"/>
                <w:sz w:val="24"/>
                <w:szCs w:val="24"/>
              </w:rPr>
              <w:t>4.定期对压力容器</w:t>
            </w:r>
            <w:r w:rsidR="003D2702">
              <w:rPr>
                <w:rFonts w:asciiTheme="minorEastAsia" w:hAnsiTheme="minorEastAsia" w:hint="eastAsia"/>
                <w:sz w:val="24"/>
                <w:szCs w:val="24"/>
              </w:rPr>
              <w:t>及附件</w:t>
            </w:r>
            <w:r w:rsidRPr="00BB12C8">
              <w:rPr>
                <w:rFonts w:asciiTheme="minorEastAsia" w:hAnsiTheme="minorEastAsia" w:hint="eastAsia"/>
                <w:sz w:val="24"/>
                <w:szCs w:val="24"/>
              </w:rPr>
              <w:t>进行</w:t>
            </w:r>
            <w:r w:rsidR="003D2702">
              <w:rPr>
                <w:rFonts w:asciiTheme="minorEastAsia" w:hAnsiTheme="minorEastAsia" w:hint="eastAsia"/>
                <w:sz w:val="24"/>
                <w:szCs w:val="24"/>
              </w:rPr>
              <w:t>检验检测</w:t>
            </w:r>
            <w:r w:rsidRPr="00BB12C8">
              <w:rPr>
                <w:rFonts w:asciiTheme="minorEastAsia" w:hAnsiTheme="minorEastAsia" w:hint="eastAsia"/>
                <w:sz w:val="24"/>
                <w:szCs w:val="24"/>
              </w:rPr>
              <w:t>，不</w:t>
            </w:r>
            <w:r w:rsidR="003D2702">
              <w:rPr>
                <w:rFonts w:asciiTheme="minorEastAsia" w:hAnsiTheme="minorEastAsia" w:hint="eastAsia"/>
                <w:sz w:val="24"/>
                <w:szCs w:val="24"/>
              </w:rPr>
              <w:t>得</w:t>
            </w:r>
            <w:r w:rsidRPr="00BB12C8">
              <w:rPr>
                <w:rFonts w:asciiTheme="minorEastAsia" w:hAnsiTheme="minorEastAsia" w:hint="eastAsia"/>
                <w:sz w:val="24"/>
                <w:szCs w:val="24"/>
              </w:rPr>
              <w:t>在附件缺失情况下使用</w:t>
            </w:r>
            <w:r w:rsidR="003D2702" w:rsidRPr="003D2702">
              <w:rPr>
                <w:rFonts w:asciiTheme="minorEastAsia" w:hAnsiTheme="minorEastAsia" w:hint="eastAsia"/>
                <w:sz w:val="24"/>
                <w:szCs w:val="24"/>
              </w:rPr>
              <w:t>压力容器</w:t>
            </w:r>
            <w:r w:rsidRPr="00BB12C8">
              <w:rPr>
                <w:rFonts w:asciiTheme="minorEastAsia" w:hAnsiTheme="minorEastAsia" w:hint="eastAsia"/>
                <w:sz w:val="24"/>
                <w:szCs w:val="24"/>
              </w:rPr>
              <w:t>。</w:t>
            </w:r>
          </w:p>
          <w:p w:rsidR="00F133BC" w:rsidRPr="00585777" w:rsidRDefault="00F133BC" w:rsidP="003D2702">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5.压力容器操作人员应</w:t>
            </w:r>
            <w:r w:rsidR="0021057D">
              <w:rPr>
                <w:rFonts w:asciiTheme="minorEastAsia" w:hAnsiTheme="minorEastAsia" w:hint="eastAsia"/>
                <w:sz w:val="24"/>
                <w:szCs w:val="24"/>
              </w:rPr>
              <w:t>经考核合格后，</w:t>
            </w:r>
            <w:r>
              <w:rPr>
                <w:rFonts w:asciiTheme="minorEastAsia" w:hAnsiTheme="minorEastAsia" w:hint="eastAsia"/>
                <w:sz w:val="24"/>
                <w:szCs w:val="24"/>
              </w:rPr>
              <w:t>持证上岗</w:t>
            </w:r>
            <w:r w:rsidR="00CB3BCA">
              <w:rPr>
                <w:rFonts w:asciiTheme="minorEastAsia" w:hAnsiTheme="minorEastAsia" w:hint="eastAsia"/>
                <w:sz w:val="24"/>
                <w:szCs w:val="24"/>
              </w:rPr>
              <w:t>，无证人员禁止作业</w:t>
            </w:r>
            <w:r>
              <w:rPr>
                <w:rFonts w:asciiTheme="minorEastAsia" w:hAnsiTheme="minorEastAsia" w:hint="eastAsia"/>
                <w:sz w:val="24"/>
                <w:szCs w:val="24"/>
              </w:rPr>
              <w:t>。</w:t>
            </w:r>
          </w:p>
        </w:tc>
      </w:tr>
    </w:tbl>
    <w:p w:rsidR="005853D4" w:rsidRDefault="005853D4"/>
    <w:p w:rsidR="005853D4" w:rsidRDefault="005853D4"/>
    <w:p w:rsidR="00BB12C8" w:rsidRDefault="00BB12C8"/>
    <w:p w:rsidR="00BB12C8" w:rsidRDefault="00BB12C8"/>
    <w:p w:rsidR="00BB12C8" w:rsidRDefault="00BB12C8"/>
    <w:p w:rsidR="00BB12C8" w:rsidRDefault="00BB12C8"/>
    <w:p w:rsidR="00BB12C8" w:rsidRDefault="00BB12C8"/>
    <w:p w:rsidR="00BB12C8" w:rsidRDefault="00BB12C8"/>
    <w:p w:rsidR="00BB12C8" w:rsidRDefault="00BB12C8"/>
    <w:p w:rsidR="005853D4" w:rsidRPr="005D08B3" w:rsidRDefault="00DC1DBC" w:rsidP="005D08B3">
      <w:pPr>
        <w:pStyle w:val="1"/>
        <w:rPr>
          <w:sz w:val="36"/>
          <w:szCs w:val="36"/>
        </w:rPr>
      </w:pPr>
      <w:bookmarkStart w:id="12" w:name="_Toc531261693"/>
      <w:r>
        <w:rPr>
          <w:rFonts w:hint="eastAsia"/>
          <w:sz w:val="36"/>
          <w:szCs w:val="36"/>
        </w:rPr>
        <w:lastRenderedPageBreak/>
        <w:t>12</w:t>
      </w:r>
      <w:r w:rsidR="005853D4" w:rsidRPr="005D08B3">
        <w:rPr>
          <w:rFonts w:hint="eastAsia"/>
          <w:sz w:val="36"/>
          <w:szCs w:val="36"/>
        </w:rPr>
        <w:t>、</w:t>
      </w:r>
      <w:r w:rsidR="001632B8">
        <w:rPr>
          <w:rFonts w:hint="eastAsia"/>
          <w:sz w:val="36"/>
          <w:szCs w:val="36"/>
        </w:rPr>
        <w:t>使用</w:t>
      </w:r>
      <w:r w:rsidR="005853D4" w:rsidRPr="005D08B3">
        <w:rPr>
          <w:rFonts w:hint="eastAsia"/>
          <w:sz w:val="36"/>
          <w:szCs w:val="36"/>
        </w:rPr>
        <w:t>起重机</w:t>
      </w:r>
      <w:r w:rsidR="0052280A">
        <w:rPr>
          <w:rFonts w:hint="eastAsia"/>
          <w:sz w:val="36"/>
          <w:szCs w:val="36"/>
        </w:rPr>
        <w:t>械</w:t>
      </w:r>
      <w:r w:rsidR="001632B8">
        <w:rPr>
          <w:rFonts w:hint="eastAsia"/>
          <w:sz w:val="36"/>
          <w:szCs w:val="36"/>
        </w:rPr>
        <w:t>场所</w:t>
      </w:r>
      <w:r w:rsidR="005853D4" w:rsidRPr="005D08B3">
        <w:rPr>
          <w:rFonts w:hint="eastAsia"/>
          <w:sz w:val="36"/>
          <w:szCs w:val="36"/>
        </w:rPr>
        <w:t>风险辨识与管控</w:t>
      </w:r>
      <w:bookmarkEnd w:id="12"/>
    </w:p>
    <w:tbl>
      <w:tblPr>
        <w:tblStyle w:val="a5"/>
        <w:tblW w:w="14635" w:type="dxa"/>
        <w:jc w:val="center"/>
        <w:tblLook w:val="04A0" w:firstRow="1" w:lastRow="0" w:firstColumn="1" w:lastColumn="0" w:noHBand="0" w:noVBand="1"/>
      </w:tblPr>
      <w:tblGrid>
        <w:gridCol w:w="710"/>
        <w:gridCol w:w="1330"/>
        <w:gridCol w:w="1418"/>
        <w:gridCol w:w="4111"/>
        <w:gridCol w:w="7066"/>
      </w:tblGrid>
      <w:tr w:rsidR="006206E1" w:rsidRPr="00BB6740" w:rsidTr="0018645F">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411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06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6206E1" w:rsidRPr="00BB6740" w:rsidTr="0018645F">
        <w:trPr>
          <w:jc w:val="center"/>
        </w:trPr>
        <w:tc>
          <w:tcPr>
            <w:tcW w:w="710" w:type="dxa"/>
            <w:vAlign w:val="center"/>
          </w:tcPr>
          <w:p w:rsidR="006206E1" w:rsidRPr="00585777" w:rsidRDefault="00DC1DBC" w:rsidP="0031795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12</w:t>
            </w:r>
          </w:p>
        </w:tc>
        <w:tc>
          <w:tcPr>
            <w:tcW w:w="1330" w:type="dxa"/>
            <w:vAlign w:val="center"/>
          </w:tcPr>
          <w:p w:rsidR="006206E1" w:rsidRPr="00585777" w:rsidRDefault="001632B8" w:rsidP="00317956">
            <w:pPr>
              <w:adjustRightInd w:val="0"/>
              <w:snapToGrid w:val="0"/>
              <w:spacing w:line="360" w:lineRule="auto"/>
              <w:jc w:val="center"/>
              <w:rPr>
                <w:rFonts w:asciiTheme="minorEastAsia" w:hAnsiTheme="minorEastAsia"/>
                <w:sz w:val="24"/>
                <w:szCs w:val="24"/>
              </w:rPr>
            </w:pPr>
            <w:r w:rsidRPr="001632B8">
              <w:rPr>
                <w:rFonts w:asciiTheme="minorEastAsia" w:hAnsiTheme="minorEastAsia" w:hint="eastAsia"/>
                <w:sz w:val="24"/>
                <w:szCs w:val="24"/>
              </w:rPr>
              <w:t>使用</w:t>
            </w:r>
            <w:r w:rsidR="0052280A" w:rsidRPr="0052280A">
              <w:rPr>
                <w:rFonts w:asciiTheme="minorEastAsia" w:hAnsiTheme="minorEastAsia" w:hint="eastAsia"/>
                <w:sz w:val="24"/>
                <w:szCs w:val="24"/>
              </w:rPr>
              <w:t>起重机械</w:t>
            </w:r>
            <w:r w:rsidRPr="001632B8">
              <w:rPr>
                <w:rFonts w:asciiTheme="minorEastAsia" w:hAnsiTheme="minorEastAsia" w:hint="eastAsia"/>
                <w:sz w:val="24"/>
                <w:szCs w:val="24"/>
              </w:rPr>
              <w:t>场所</w:t>
            </w:r>
          </w:p>
        </w:tc>
        <w:tc>
          <w:tcPr>
            <w:tcW w:w="1418" w:type="dxa"/>
            <w:vAlign w:val="center"/>
          </w:tcPr>
          <w:p w:rsidR="006206E1" w:rsidRPr="00585777" w:rsidRDefault="006206E1" w:rsidP="00317956">
            <w:pPr>
              <w:jc w:val="center"/>
              <w:rPr>
                <w:rFonts w:asciiTheme="minorEastAsia" w:hAnsiTheme="minorEastAsia"/>
                <w:sz w:val="24"/>
                <w:szCs w:val="24"/>
              </w:rPr>
            </w:pPr>
            <w:r w:rsidRPr="00585777">
              <w:rPr>
                <w:rFonts w:asciiTheme="minorEastAsia" w:hAnsiTheme="minorEastAsia" w:hint="eastAsia"/>
                <w:sz w:val="24"/>
                <w:szCs w:val="24"/>
              </w:rPr>
              <w:t>1.起重伤害</w:t>
            </w:r>
          </w:p>
          <w:p w:rsidR="006206E1" w:rsidRPr="00585777" w:rsidRDefault="006206E1" w:rsidP="00317956">
            <w:pPr>
              <w:jc w:val="center"/>
              <w:rPr>
                <w:rFonts w:asciiTheme="minorEastAsia" w:hAnsiTheme="minorEastAsia"/>
                <w:sz w:val="24"/>
                <w:szCs w:val="24"/>
              </w:rPr>
            </w:pPr>
            <w:r w:rsidRPr="00585777">
              <w:rPr>
                <w:rFonts w:asciiTheme="minorEastAsia" w:hAnsiTheme="minorEastAsia" w:hint="eastAsia"/>
                <w:sz w:val="24"/>
                <w:szCs w:val="24"/>
              </w:rPr>
              <w:t>2.机械伤害</w:t>
            </w:r>
          </w:p>
          <w:p w:rsidR="006206E1" w:rsidRPr="00585777" w:rsidRDefault="006206E1" w:rsidP="00317956">
            <w:pPr>
              <w:jc w:val="center"/>
              <w:rPr>
                <w:rFonts w:asciiTheme="minorEastAsia" w:hAnsiTheme="minorEastAsia"/>
                <w:sz w:val="24"/>
                <w:szCs w:val="24"/>
              </w:rPr>
            </w:pPr>
            <w:r w:rsidRPr="00585777">
              <w:rPr>
                <w:rFonts w:asciiTheme="minorEastAsia" w:hAnsiTheme="minorEastAsia" w:hint="eastAsia"/>
                <w:sz w:val="24"/>
                <w:szCs w:val="24"/>
              </w:rPr>
              <w:t>3.触电伤害</w:t>
            </w:r>
          </w:p>
        </w:tc>
        <w:tc>
          <w:tcPr>
            <w:tcW w:w="4111" w:type="dxa"/>
            <w:vAlign w:val="center"/>
          </w:tcPr>
          <w:p w:rsidR="0015694B" w:rsidRPr="00585777" w:rsidRDefault="0015694B" w:rsidP="0015694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Pr="003D2702">
              <w:rPr>
                <w:rFonts w:asciiTheme="minorEastAsia" w:hAnsiTheme="minorEastAsia" w:hint="eastAsia"/>
                <w:sz w:val="24"/>
                <w:szCs w:val="24"/>
              </w:rPr>
              <w:t>摆放、捆绑不规范。</w:t>
            </w:r>
          </w:p>
          <w:p w:rsidR="001632B8" w:rsidRDefault="0015694B"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1632B8" w:rsidRPr="00585777">
              <w:rPr>
                <w:rFonts w:asciiTheme="minorEastAsia" w:hAnsiTheme="minorEastAsia" w:hint="eastAsia"/>
                <w:sz w:val="24"/>
                <w:szCs w:val="24"/>
              </w:rPr>
              <w:t>.</w:t>
            </w:r>
            <w:r w:rsidR="001632B8" w:rsidRPr="001632B8">
              <w:rPr>
                <w:rFonts w:asciiTheme="minorEastAsia" w:hAnsiTheme="minorEastAsia" w:hint="eastAsia"/>
                <w:sz w:val="24"/>
                <w:szCs w:val="24"/>
              </w:rPr>
              <w:t>安全防护装置</w:t>
            </w:r>
            <w:r w:rsidR="001632B8">
              <w:rPr>
                <w:rFonts w:asciiTheme="minorEastAsia" w:hAnsiTheme="minorEastAsia" w:hint="eastAsia"/>
                <w:sz w:val="24"/>
                <w:szCs w:val="24"/>
              </w:rPr>
              <w:t>部分：</w:t>
            </w:r>
          </w:p>
          <w:p w:rsidR="001632B8" w:rsidRDefault="001632B8" w:rsidP="001632B8">
            <w:pPr>
              <w:adjustRightInd w:val="0"/>
              <w:snapToGrid w:val="0"/>
              <w:spacing w:line="360" w:lineRule="auto"/>
              <w:jc w:val="left"/>
              <w:rPr>
                <w:rFonts w:asciiTheme="minorEastAsia" w:hAnsiTheme="minorEastAsia"/>
                <w:sz w:val="24"/>
                <w:szCs w:val="24"/>
              </w:rPr>
            </w:pPr>
            <w:r w:rsidRPr="00A60D5F">
              <w:rPr>
                <w:rFonts w:asciiTheme="minorEastAsia" w:hAnsiTheme="minorEastAsia" w:hint="eastAsia"/>
                <w:sz w:val="24"/>
                <w:szCs w:val="24"/>
              </w:rPr>
              <w:t>①</w:t>
            </w:r>
            <w:r w:rsidRPr="001632B8">
              <w:rPr>
                <w:rFonts w:asciiTheme="minorEastAsia" w:hAnsiTheme="minorEastAsia" w:hint="eastAsia"/>
                <w:sz w:val="24"/>
                <w:szCs w:val="24"/>
              </w:rPr>
              <w:t>未安装导绳器或导绳器失效</w:t>
            </w:r>
            <w:r w:rsidRPr="00585777">
              <w:rPr>
                <w:rFonts w:asciiTheme="minorEastAsia" w:hAnsiTheme="minorEastAsia" w:hint="eastAsia"/>
                <w:sz w:val="24"/>
                <w:szCs w:val="24"/>
              </w:rPr>
              <w:t>。</w:t>
            </w:r>
          </w:p>
          <w:p w:rsidR="001632B8" w:rsidRDefault="001632B8" w:rsidP="001632B8">
            <w:pPr>
              <w:adjustRightInd w:val="0"/>
              <w:snapToGrid w:val="0"/>
              <w:spacing w:line="360" w:lineRule="auto"/>
              <w:jc w:val="left"/>
              <w:rPr>
                <w:rFonts w:asciiTheme="minorEastAsia" w:hAnsiTheme="minorEastAsia"/>
                <w:sz w:val="24"/>
                <w:szCs w:val="24"/>
              </w:rPr>
            </w:pPr>
            <w:r w:rsidRPr="00A60D5F">
              <w:rPr>
                <w:rFonts w:asciiTheme="minorEastAsia" w:hAnsiTheme="minorEastAsia" w:hint="eastAsia"/>
                <w:sz w:val="24"/>
                <w:szCs w:val="24"/>
              </w:rPr>
              <w:t>②</w:t>
            </w:r>
            <w:r>
              <w:rPr>
                <w:rFonts w:asciiTheme="minorEastAsia" w:hAnsiTheme="minorEastAsia" w:hint="eastAsia"/>
                <w:sz w:val="24"/>
                <w:szCs w:val="24"/>
              </w:rPr>
              <w:t>未设置</w:t>
            </w:r>
            <w:r w:rsidRPr="00585777">
              <w:rPr>
                <w:rFonts w:asciiTheme="minorEastAsia" w:hAnsiTheme="minorEastAsia" w:hint="eastAsia"/>
                <w:sz w:val="24"/>
                <w:szCs w:val="24"/>
              </w:rPr>
              <w:t>终端缓冲器或</w:t>
            </w:r>
            <w:r w:rsidRPr="001632B8">
              <w:rPr>
                <w:rFonts w:asciiTheme="minorEastAsia" w:hAnsiTheme="minorEastAsia" w:hint="eastAsia"/>
                <w:sz w:val="24"/>
                <w:szCs w:val="24"/>
              </w:rPr>
              <w:t>终端缓冲器</w:t>
            </w:r>
            <w:r w:rsidRPr="00585777">
              <w:rPr>
                <w:rFonts w:asciiTheme="minorEastAsia" w:hAnsiTheme="minorEastAsia" w:hint="eastAsia"/>
                <w:sz w:val="24"/>
                <w:szCs w:val="24"/>
              </w:rPr>
              <w:t>损坏。</w:t>
            </w:r>
          </w:p>
          <w:p w:rsidR="001632B8" w:rsidRPr="001632B8" w:rsidRDefault="001632B8" w:rsidP="001632B8">
            <w:pPr>
              <w:adjustRightInd w:val="0"/>
              <w:snapToGrid w:val="0"/>
              <w:spacing w:line="360" w:lineRule="auto"/>
              <w:jc w:val="left"/>
              <w:rPr>
                <w:rFonts w:asciiTheme="minorEastAsia" w:hAnsiTheme="minorEastAsia"/>
                <w:sz w:val="24"/>
                <w:szCs w:val="24"/>
              </w:rPr>
            </w:pPr>
            <w:r w:rsidRPr="001632B8">
              <w:rPr>
                <w:rFonts w:asciiTheme="minorEastAsia" w:hAnsiTheme="minorEastAsia" w:hint="eastAsia"/>
                <w:sz w:val="24"/>
                <w:szCs w:val="24"/>
              </w:rPr>
              <w:t>③制动器失效。</w:t>
            </w:r>
          </w:p>
          <w:p w:rsidR="001632B8" w:rsidRDefault="0015694B" w:rsidP="00317956">
            <w:pPr>
              <w:adjustRightInd w:val="0"/>
              <w:snapToGrid w:val="0"/>
              <w:spacing w:line="360" w:lineRule="auto"/>
              <w:jc w:val="left"/>
              <w:rPr>
                <w:rFonts w:asciiTheme="minorEastAsia" w:hAnsiTheme="minorEastAsia"/>
                <w:sz w:val="24"/>
                <w:szCs w:val="24"/>
              </w:rPr>
            </w:pPr>
            <w:r w:rsidRPr="0015694B">
              <w:rPr>
                <w:rFonts w:asciiTheme="minorEastAsia" w:hAnsiTheme="minorEastAsia" w:hint="eastAsia"/>
                <w:sz w:val="24"/>
                <w:szCs w:val="24"/>
              </w:rPr>
              <w:t>④</w:t>
            </w:r>
            <w:r w:rsidRPr="00585777">
              <w:rPr>
                <w:rFonts w:asciiTheme="minorEastAsia" w:hAnsiTheme="minorEastAsia" w:hint="eastAsia"/>
                <w:sz w:val="24"/>
                <w:szCs w:val="24"/>
              </w:rPr>
              <w:t>吊索（具）</w:t>
            </w:r>
            <w:r>
              <w:rPr>
                <w:rFonts w:asciiTheme="minorEastAsia" w:hAnsiTheme="minorEastAsia" w:hint="eastAsia"/>
                <w:sz w:val="24"/>
                <w:szCs w:val="24"/>
              </w:rPr>
              <w:t>存在</w:t>
            </w:r>
            <w:r w:rsidRPr="00585777">
              <w:rPr>
                <w:rFonts w:asciiTheme="minorEastAsia" w:hAnsiTheme="minorEastAsia" w:hint="eastAsia"/>
                <w:sz w:val="24"/>
                <w:szCs w:val="24"/>
              </w:rPr>
              <w:t>缺陷。</w:t>
            </w:r>
          </w:p>
          <w:p w:rsidR="00DC1DBC" w:rsidRPr="00DC1DBC" w:rsidRDefault="00DC1DBC" w:rsidP="00317956">
            <w:pPr>
              <w:adjustRightInd w:val="0"/>
              <w:snapToGrid w:val="0"/>
              <w:spacing w:line="360" w:lineRule="auto"/>
              <w:jc w:val="left"/>
              <w:rPr>
                <w:rFonts w:asciiTheme="minorEastAsia" w:hAnsiTheme="minorEastAsia"/>
                <w:sz w:val="24"/>
                <w:szCs w:val="24"/>
              </w:rPr>
            </w:pPr>
            <w:r w:rsidRPr="00DC1DBC">
              <w:rPr>
                <w:rFonts w:asciiTheme="minorEastAsia" w:hAnsiTheme="minorEastAsia" w:hint="eastAsia"/>
                <w:sz w:val="24"/>
                <w:szCs w:val="24"/>
              </w:rPr>
              <w:t>⑤</w:t>
            </w:r>
            <w:r w:rsidRPr="00585777">
              <w:rPr>
                <w:rFonts w:asciiTheme="minorEastAsia" w:hAnsiTheme="minorEastAsia" w:hint="eastAsia"/>
                <w:sz w:val="24"/>
                <w:szCs w:val="24"/>
              </w:rPr>
              <w:t>起重保护装置失效，超重起吊。</w:t>
            </w:r>
          </w:p>
          <w:p w:rsidR="006206E1" w:rsidRDefault="0015694B"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6206E1" w:rsidRPr="00585777">
              <w:rPr>
                <w:rFonts w:asciiTheme="minorEastAsia" w:hAnsiTheme="minorEastAsia" w:hint="eastAsia"/>
                <w:sz w:val="24"/>
                <w:szCs w:val="24"/>
              </w:rPr>
              <w:t>.无证操作</w:t>
            </w:r>
            <w:r w:rsidR="00A3253F">
              <w:rPr>
                <w:rFonts w:asciiTheme="minorEastAsia" w:hAnsiTheme="minorEastAsia" w:hint="eastAsia"/>
                <w:sz w:val="24"/>
                <w:szCs w:val="24"/>
              </w:rPr>
              <w:t>，操作</w:t>
            </w:r>
            <w:r w:rsidR="006206E1" w:rsidRPr="00585777">
              <w:rPr>
                <w:rFonts w:asciiTheme="minorEastAsia" w:hAnsiTheme="minorEastAsia" w:hint="eastAsia"/>
                <w:sz w:val="24"/>
                <w:szCs w:val="24"/>
              </w:rPr>
              <w:t>方法不当或不熟练。</w:t>
            </w:r>
          </w:p>
          <w:p w:rsidR="0015694B" w:rsidRPr="0015694B" w:rsidRDefault="0015694B"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4.吊钩断裂。</w:t>
            </w:r>
          </w:p>
          <w:p w:rsidR="006206E1" w:rsidRPr="00585777" w:rsidRDefault="0015694B"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6206E1" w:rsidRPr="00585777">
              <w:rPr>
                <w:rFonts w:asciiTheme="minorEastAsia" w:hAnsiTheme="minorEastAsia" w:hint="eastAsia"/>
                <w:sz w:val="24"/>
                <w:szCs w:val="24"/>
              </w:rPr>
              <w:t>.钢丝绳强度不够，断裂。</w:t>
            </w:r>
            <w:r>
              <w:rPr>
                <w:rFonts w:asciiTheme="minorEastAsia" w:hAnsiTheme="minorEastAsia" w:hint="eastAsia"/>
                <w:sz w:val="24"/>
                <w:szCs w:val="24"/>
              </w:rPr>
              <w:t>6</w:t>
            </w:r>
            <w:r w:rsidR="006206E1" w:rsidRPr="00585777">
              <w:rPr>
                <w:rFonts w:asciiTheme="minorEastAsia" w:hAnsiTheme="minorEastAsia" w:hint="eastAsia"/>
                <w:sz w:val="24"/>
                <w:szCs w:val="24"/>
              </w:rPr>
              <w:t>.卷筒上的钢丝绳尾端固定松动，钢丝绳掉落。</w:t>
            </w:r>
          </w:p>
          <w:p w:rsidR="006206E1" w:rsidRPr="00585777" w:rsidRDefault="00DC1DBC"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6206E1" w:rsidRPr="00585777">
              <w:rPr>
                <w:rFonts w:asciiTheme="minorEastAsia" w:hAnsiTheme="minorEastAsia" w:hint="eastAsia"/>
                <w:sz w:val="24"/>
                <w:szCs w:val="24"/>
              </w:rPr>
              <w:t>.工具堆放杂乱。</w:t>
            </w:r>
          </w:p>
          <w:p w:rsidR="006206E1" w:rsidRPr="00585777" w:rsidRDefault="00DC1DBC"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6206E1" w:rsidRPr="00585777">
              <w:rPr>
                <w:rFonts w:asciiTheme="minorEastAsia" w:hAnsiTheme="minorEastAsia" w:hint="eastAsia"/>
                <w:sz w:val="24"/>
                <w:szCs w:val="24"/>
              </w:rPr>
              <w:t>.控制吊臂紧急断点的装置失灵。</w:t>
            </w:r>
          </w:p>
          <w:p w:rsidR="006206E1" w:rsidRPr="00585777" w:rsidRDefault="00DC1DBC"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lastRenderedPageBreak/>
              <w:t>9</w:t>
            </w:r>
            <w:r w:rsidR="006206E1" w:rsidRPr="00585777">
              <w:rPr>
                <w:rFonts w:asciiTheme="minorEastAsia" w:hAnsiTheme="minorEastAsia" w:hint="eastAsia"/>
                <w:sz w:val="24"/>
                <w:szCs w:val="24"/>
              </w:rPr>
              <w:t>.供电滑动线路拉紧或电源线拉断。</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0</w:t>
            </w:r>
            <w:r w:rsidRPr="00585777">
              <w:rPr>
                <w:rFonts w:asciiTheme="minorEastAsia" w:hAnsiTheme="minorEastAsia" w:hint="eastAsia"/>
                <w:sz w:val="24"/>
                <w:szCs w:val="24"/>
              </w:rPr>
              <w:t>.导电滑线无防护板。</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1</w:t>
            </w:r>
            <w:r w:rsidRPr="00585777">
              <w:rPr>
                <w:rFonts w:asciiTheme="minorEastAsia" w:hAnsiTheme="minorEastAsia" w:hint="eastAsia"/>
                <w:sz w:val="24"/>
                <w:szCs w:val="24"/>
              </w:rPr>
              <w:t>.开关漏电。</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2</w:t>
            </w:r>
            <w:r w:rsidRPr="00585777">
              <w:rPr>
                <w:rFonts w:asciiTheme="minorEastAsia" w:hAnsiTheme="minorEastAsia" w:hint="eastAsia"/>
                <w:sz w:val="24"/>
                <w:szCs w:val="24"/>
              </w:rPr>
              <w:t>.检修时未切断电源。</w:t>
            </w:r>
          </w:p>
          <w:p w:rsidR="006206E1" w:rsidRPr="00585777" w:rsidRDefault="003D2702" w:rsidP="00DC1DB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DC1DBC">
              <w:rPr>
                <w:rFonts w:asciiTheme="minorEastAsia" w:hAnsiTheme="minorEastAsia" w:hint="eastAsia"/>
                <w:sz w:val="24"/>
                <w:szCs w:val="24"/>
              </w:rPr>
              <w:t>3</w:t>
            </w:r>
            <w:r w:rsidR="006206E1" w:rsidRPr="00585777">
              <w:rPr>
                <w:rFonts w:asciiTheme="minorEastAsia" w:hAnsiTheme="minorEastAsia" w:hint="eastAsia"/>
                <w:sz w:val="24"/>
                <w:szCs w:val="24"/>
              </w:rPr>
              <w:t>.电气短路、接地装置失效。</w:t>
            </w:r>
          </w:p>
        </w:tc>
        <w:tc>
          <w:tcPr>
            <w:tcW w:w="7066" w:type="dxa"/>
            <w:vAlign w:val="center"/>
          </w:tcPr>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1.严格检查捆绑。</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2.加强检查和维护，</w:t>
            </w:r>
            <w:r w:rsidR="0021057D" w:rsidRPr="00585777">
              <w:rPr>
                <w:rFonts w:asciiTheme="minorEastAsia" w:hAnsiTheme="minorEastAsia" w:hint="eastAsia"/>
                <w:sz w:val="24"/>
                <w:szCs w:val="24"/>
              </w:rPr>
              <w:t>确保</w:t>
            </w:r>
            <w:r w:rsidR="0021057D">
              <w:rPr>
                <w:rFonts w:asciiTheme="minorEastAsia" w:hAnsiTheme="minorEastAsia" w:hint="eastAsia"/>
                <w:sz w:val="24"/>
                <w:szCs w:val="24"/>
              </w:rPr>
              <w:t>起重机附件</w:t>
            </w:r>
            <w:r w:rsidRPr="00585777">
              <w:rPr>
                <w:rFonts w:asciiTheme="minorEastAsia" w:hAnsiTheme="minorEastAsia" w:hint="eastAsia"/>
                <w:sz w:val="24"/>
                <w:szCs w:val="24"/>
              </w:rPr>
              <w:t>安全装置完好</w:t>
            </w:r>
            <w:r w:rsidR="00A60D5F">
              <w:rPr>
                <w:rFonts w:asciiTheme="minorEastAsia" w:hAnsiTheme="minorEastAsia" w:hint="eastAsia"/>
                <w:sz w:val="24"/>
                <w:szCs w:val="24"/>
              </w:rPr>
              <w:t>：</w:t>
            </w:r>
          </w:p>
          <w:p w:rsidR="006206E1" w:rsidRPr="00585777" w:rsidRDefault="00A60D5F" w:rsidP="00317956">
            <w:pPr>
              <w:adjustRightInd w:val="0"/>
              <w:snapToGrid w:val="0"/>
              <w:spacing w:line="360" w:lineRule="auto"/>
              <w:jc w:val="left"/>
              <w:rPr>
                <w:rFonts w:asciiTheme="minorEastAsia" w:hAnsiTheme="minorEastAsia"/>
                <w:sz w:val="24"/>
                <w:szCs w:val="24"/>
              </w:rPr>
            </w:pPr>
            <w:r w:rsidRPr="00A60D5F">
              <w:rPr>
                <w:rFonts w:asciiTheme="minorEastAsia" w:hAnsiTheme="minorEastAsia" w:hint="eastAsia"/>
                <w:sz w:val="24"/>
                <w:szCs w:val="24"/>
              </w:rPr>
              <w:t>①</w:t>
            </w:r>
            <w:r w:rsidR="006206E1" w:rsidRPr="00585777">
              <w:rPr>
                <w:rFonts w:asciiTheme="minorEastAsia" w:hAnsiTheme="minorEastAsia" w:hint="eastAsia"/>
                <w:sz w:val="24"/>
                <w:szCs w:val="24"/>
              </w:rPr>
              <w:t>加强维护，确保导绳器完好。</w:t>
            </w:r>
          </w:p>
          <w:p w:rsidR="006206E1" w:rsidRPr="00585777" w:rsidRDefault="00A60D5F" w:rsidP="00317956">
            <w:pPr>
              <w:adjustRightInd w:val="0"/>
              <w:snapToGrid w:val="0"/>
              <w:spacing w:line="360" w:lineRule="auto"/>
              <w:jc w:val="left"/>
              <w:rPr>
                <w:rFonts w:asciiTheme="minorEastAsia" w:hAnsiTheme="minorEastAsia"/>
                <w:sz w:val="24"/>
                <w:szCs w:val="24"/>
              </w:rPr>
            </w:pPr>
            <w:r w:rsidRPr="00A60D5F">
              <w:rPr>
                <w:rFonts w:asciiTheme="minorEastAsia" w:hAnsiTheme="minorEastAsia" w:hint="eastAsia"/>
                <w:sz w:val="24"/>
                <w:szCs w:val="24"/>
              </w:rPr>
              <w:t>②</w:t>
            </w:r>
            <w:r w:rsidR="006206E1" w:rsidRPr="00585777">
              <w:rPr>
                <w:rFonts w:asciiTheme="minorEastAsia" w:hAnsiTheme="minorEastAsia" w:hint="eastAsia"/>
                <w:sz w:val="24"/>
                <w:szCs w:val="24"/>
              </w:rPr>
              <w:t>终端缓冲器安装长度，缓冲力应符合要求。</w:t>
            </w:r>
          </w:p>
          <w:p w:rsidR="006206E1" w:rsidRPr="00585777" w:rsidRDefault="00A60D5F" w:rsidP="00317956">
            <w:pPr>
              <w:adjustRightInd w:val="0"/>
              <w:snapToGrid w:val="0"/>
              <w:spacing w:line="360" w:lineRule="auto"/>
              <w:jc w:val="left"/>
              <w:rPr>
                <w:rFonts w:asciiTheme="minorEastAsia" w:hAnsiTheme="minorEastAsia"/>
                <w:sz w:val="24"/>
                <w:szCs w:val="24"/>
              </w:rPr>
            </w:pPr>
            <w:r w:rsidRPr="00A60D5F">
              <w:rPr>
                <w:rFonts w:asciiTheme="minorEastAsia" w:hAnsiTheme="minorEastAsia" w:hint="eastAsia"/>
                <w:sz w:val="24"/>
                <w:szCs w:val="24"/>
              </w:rPr>
              <w:t>③</w:t>
            </w:r>
            <w:r w:rsidR="006206E1" w:rsidRPr="00585777">
              <w:rPr>
                <w:rFonts w:asciiTheme="minorEastAsia" w:hAnsiTheme="minorEastAsia" w:hint="eastAsia"/>
                <w:sz w:val="24"/>
                <w:szCs w:val="24"/>
              </w:rPr>
              <w:t>加强设备维护，确保完好。</w:t>
            </w:r>
          </w:p>
          <w:p w:rsidR="006206E1" w:rsidRDefault="00A60D5F" w:rsidP="00317956">
            <w:pPr>
              <w:adjustRightInd w:val="0"/>
              <w:snapToGrid w:val="0"/>
              <w:spacing w:line="360" w:lineRule="auto"/>
              <w:jc w:val="left"/>
              <w:rPr>
                <w:rFonts w:asciiTheme="minorEastAsia" w:hAnsiTheme="minorEastAsia"/>
                <w:sz w:val="24"/>
                <w:szCs w:val="24"/>
              </w:rPr>
            </w:pPr>
            <w:r w:rsidRPr="00A60D5F">
              <w:rPr>
                <w:rFonts w:asciiTheme="minorEastAsia" w:hAnsiTheme="minorEastAsia" w:hint="eastAsia"/>
                <w:sz w:val="24"/>
                <w:szCs w:val="24"/>
              </w:rPr>
              <w:t>④</w:t>
            </w:r>
            <w:r w:rsidR="006206E1" w:rsidRPr="00585777">
              <w:rPr>
                <w:rFonts w:asciiTheme="minorEastAsia" w:hAnsiTheme="minorEastAsia" w:hint="eastAsia"/>
                <w:sz w:val="24"/>
                <w:szCs w:val="24"/>
              </w:rPr>
              <w:t>使用符合要求的吊索具。</w:t>
            </w:r>
          </w:p>
          <w:p w:rsidR="00DC1DBC" w:rsidRPr="00DC1DBC" w:rsidRDefault="00DC1DBC" w:rsidP="00317956">
            <w:pPr>
              <w:adjustRightInd w:val="0"/>
              <w:snapToGrid w:val="0"/>
              <w:spacing w:line="360" w:lineRule="auto"/>
              <w:jc w:val="left"/>
              <w:rPr>
                <w:rFonts w:asciiTheme="minorEastAsia" w:hAnsiTheme="minorEastAsia"/>
                <w:sz w:val="24"/>
                <w:szCs w:val="24"/>
              </w:rPr>
            </w:pPr>
            <w:r w:rsidRPr="00DC1DBC">
              <w:rPr>
                <w:rFonts w:asciiTheme="minorEastAsia" w:hAnsiTheme="minorEastAsia" w:hint="eastAsia"/>
                <w:sz w:val="24"/>
                <w:szCs w:val="24"/>
              </w:rPr>
              <w:t>⑤重量限制器、行程限制器、上升限制器等限位装置有效。</w:t>
            </w:r>
          </w:p>
          <w:p w:rsidR="006206E1" w:rsidRPr="00585777" w:rsidRDefault="00A60D5F"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6206E1" w:rsidRPr="00585777">
              <w:rPr>
                <w:rFonts w:asciiTheme="minorEastAsia" w:hAnsiTheme="minorEastAsia" w:hint="eastAsia"/>
                <w:sz w:val="24"/>
                <w:szCs w:val="24"/>
              </w:rPr>
              <w:t>.操作人员应经有资质的单位进行培训后，</w:t>
            </w:r>
            <w:proofErr w:type="gramStart"/>
            <w:r w:rsidR="006206E1" w:rsidRPr="00585777">
              <w:rPr>
                <w:rFonts w:asciiTheme="minorEastAsia" w:hAnsiTheme="minorEastAsia" w:hint="eastAsia"/>
                <w:sz w:val="24"/>
                <w:szCs w:val="24"/>
              </w:rPr>
              <w:t>持安全</w:t>
            </w:r>
            <w:proofErr w:type="gramEnd"/>
            <w:r w:rsidR="006206E1" w:rsidRPr="00585777">
              <w:rPr>
                <w:rFonts w:asciiTheme="minorEastAsia" w:hAnsiTheme="minorEastAsia" w:hint="eastAsia"/>
                <w:sz w:val="24"/>
                <w:szCs w:val="24"/>
              </w:rPr>
              <w:t>操作证上岗；认真执行“十不吊”的原则。</w:t>
            </w:r>
          </w:p>
          <w:p w:rsidR="006206E1" w:rsidRPr="00585777" w:rsidRDefault="00A60D5F"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6206E1" w:rsidRPr="00585777">
              <w:rPr>
                <w:rFonts w:asciiTheme="minorEastAsia" w:hAnsiTheme="minorEastAsia" w:hint="eastAsia"/>
                <w:sz w:val="24"/>
                <w:szCs w:val="24"/>
              </w:rPr>
              <w:t>.使用符合要求的吊钩并加强日常检查。</w:t>
            </w:r>
          </w:p>
          <w:p w:rsidR="006206E1" w:rsidRPr="00585777" w:rsidRDefault="00A60D5F"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6206E1" w:rsidRPr="00585777">
              <w:rPr>
                <w:rFonts w:asciiTheme="minorEastAsia" w:hAnsiTheme="minorEastAsia" w:hint="eastAsia"/>
                <w:sz w:val="24"/>
                <w:szCs w:val="24"/>
              </w:rPr>
              <w:t>.钢丝绳无严重磨损、无变形、无打结、无扭曲，</w:t>
            </w:r>
            <w:proofErr w:type="gramStart"/>
            <w:r w:rsidR="006206E1" w:rsidRPr="00585777">
              <w:rPr>
                <w:rFonts w:asciiTheme="minorEastAsia" w:hAnsiTheme="minorEastAsia" w:hint="eastAsia"/>
                <w:sz w:val="24"/>
                <w:szCs w:val="24"/>
              </w:rPr>
              <w:t>一个捻距内</w:t>
            </w:r>
            <w:proofErr w:type="gramEnd"/>
            <w:r w:rsidR="006206E1" w:rsidRPr="00585777">
              <w:rPr>
                <w:rFonts w:asciiTheme="minorEastAsia" w:hAnsiTheme="minorEastAsia" w:hint="eastAsia"/>
                <w:sz w:val="24"/>
                <w:szCs w:val="24"/>
              </w:rPr>
              <w:t>断丝数不超过要求。</w:t>
            </w:r>
          </w:p>
          <w:p w:rsidR="006206E1" w:rsidRPr="00585777" w:rsidRDefault="00A60D5F"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6206E1" w:rsidRPr="00585777">
              <w:rPr>
                <w:rFonts w:asciiTheme="minorEastAsia" w:hAnsiTheme="minorEastAsia" w:hint="eastAsia"/>
                <w:sz w:val="24"/>
                <w:szCs w:val="24"/>
              </w:rPr>
              <w:t>.保证卷筒上的钢丝绳尾端固定放松</w:t>
            </w:r>
            <w:proofErr w:type="gramStart"/>
            <w:r w:rsidR="006206E1" w:rsidRPr="00585777">
              <w:rPr>
                <w:rFonts w:asciiTheme="minorEastAsia" w:hAnsiTheme="minorEastAsia" w:hint="eastAsia"/>
                <w:sz w:val="24"/>
                <w:szCs w:val="24"/>
              </w:rPr>
              <w:t>或</w:t>
            </w:r>
            <w:r w:rsidR="00CB3BCA">
              <w:rPr>
                <w:rFonts w:asciiTheme="minorEastAsia" w:hAnsiTheme="minorEastAsia" w:hint="eastAsia"/>
                <w:sz w:val="24"/>
                <w:szCs w:val="24"/>
              </w:rPr>
              <w:t>制紧</w:t>
            </w:r>
            <w:r w:rsidR="006206E1" w:rsidRPr="00585777">
              <w:rPr>
                <w:rFonts w:asciiTheme="minorEastAsia" w:hAnsiTheme="minorEastAsia" w:hint="eastAsia"/>
                <w:sz w:val="24"/>
                <w:szCs w:val="24"/>
              </w:rPr>
              <w:t>装置</w:t>
            </w:r>
            <w:proofErr w:type="gramEnd"/>
            <w:r w:rsidR="006206E1" w:rsidRPr="00585777">
              <w:rPr>
                <w:rFonts w:asciiTheme="minorEastAsia" w:hAnsiTheme="minorEastAsia" w:hint="eastAsia"/>
                <w:sz w:val="24"/>
                <w:szCs w:val="24"/>
              </w:rPr>
              <w:t>完好。</w:t>
            </w:r>
          </w:p>
          <w:p w:rsidR="006206E1" w:rsidRPr="00585777" w:rsidRDefault="00DC1DBC"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6206E1" w:rsidRPr="00585777">
              <w:rPr>
                <w:rFonts w:asciiTheme="minorEastAsia" w:hAnsiTheme="minorEastAsia" w:hint="eastAsia"/>
                <w:sz w:val="24"/>
                <w:szCs w:val="24"/>
              </w:rPr>
              <w:t>.加强现场管理，定置存放。</w:t>
            </w:r>
          </w:p>
          <w:p w:rsidR="006206E1" w:rsidRPr="00585777" w:rsidRDefault="00DC1DBC"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lastRenderedPageBreak/>
              <w:t>8</w:t>
            </w:r>
            <w:r w:rsidR="006206E1" w:rsidRPr="00585777">
              <w:rPr>
                <w:rFonts w:asciiTheme="minorEastAsia" w:hAnsiTheme="minorEastAsia" w:hint="eastAsia"/>
                <w:sz w:val="24"/>
                <w:szCs w:val="24"/>
              </w:rPr>
              <w:t>.加强设备维护，确保金属结构及电气设备金属外壳接地完好。</w:t>
            </w:r>
          </w:p>
          <w:p w:rsidR="006206E1" w:rsidRPr="00585777" w:rsidRDefault="00DC1DBC" w:rsidP="0031795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6206E1" w:rsidRPr="00585777">
              <w:rPr>
                <w:rFonts w:asciiTheme="minorEastAsia" w:hAnsiTheme="minorEastAsia" w:hint="eastAsia"/>
                <w:sz w:val="24"/>
                <w:szCs w:val="24"/>
              </w:rPr>
              <w:t>.加强检查，确保供电滑动线路和电源</w:t>
            </w:r>
            <w:proofErr w:type="gramStart"/>
            <w:r w:rsidR="006206E1" w:rsidRPr="00585777">
              <w:rPr>
                <w:rFonts w:asciiTheme="minorEastAsia" w:hAnsiTheme="minorEastAsia" w:hint="eastAsia"/>
                <w:sz w:val="24"/>
                <w:szCs w:val="24"/>
              </w:rPr>
              <w:t>线符合</w:t>
            </w:r>
            <w:proofErr w:type="gramEnd"/>
            <w:r w:rsidR="006206E1" w:rsidRPr="00585777">
              <w:rPr>
                <w:rFonts w:asciiTheme="minorEastAsia" w:hAnsiTheme="minorEastAsia" w:hint="eastAsia"/>
                <w:sz w:val="24"/>
                <w:szCs w:val="24"/>
              </w:rPr>
              <w:t>要求。</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0</w:t>
            </w:r>
            <w:r w:rsidRPr="00585777">
              <w:rPr>
                <w:rFonts w:asciiTheme="minorEastAsia" w:hAnsiTheme="minorEastAsia" w:hint="eastAsia"/>
                <w:sz w:val="24"/>
                <w:szCs w:val="24"/>
              </w:rPr>
              <w:t>.按规定设导电滑线防护板。</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1</w:t>
            </w:r>
            <w:r w:rsidRPr="00585777">
              <w:rPr>
                <w:rFonts w:asciiTheme="minorEastAsia" w:hAnsiTheme="minorEastAsia" w:hint="eastAsia"/>
                <w:sz w:val="24"/>
                <w:szCs w:val="24"/>
              </w:rPr>
              <w:t>.电气线路安装断路器。</w:t>
            </w:r>
          </w:p>
          <w:p w:rsidR="006206E1" w:rsidRPr="00585777" w:rsidRDefault="006206E1" w:rsidP="0031795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2</w:t>
            </w:r>
            <w:r w:rsidRPr="00585777">
              <w:rPr>
                <w:rFonts w:asciiTheme="minorEastAsia" w:hAnsiTheme="minorEastAsia" w:hint="eastAsia"/>
                <w:sz w:val="24"/>
                <w:szCs w:val="24"/>
              </w:rPr>
              <w:t>.每种机构设单独过流保护。</w:t>
            </w:r>
          </w:p>
          <w:p w:rsidR="006206E1" w:rsidRPr="00585777" w:rsidRDefault="003D2702" w:rsidP="00DC1DB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DC1DBC">
              <w:rPr>
                <w:rFonts w:asciiTheme="minorEastAsia" w:hAnsiTheme="minorEastAsia" w:hint="eastAsia"/>
                <w:sz w:val="24"/>
                <w:szCs w:val="24"/>
              </w:rPr>
              <w:t>3</w:t>
            </w:r>
            <w:r w:rsidR="006206E1" w:rsidRPr="00585777">
              <w:rPr>
                <w:rFonts w:asciiTheme="minorEastAsia" w:hAnsiTheme="minorEastAsia" w:hint="eastAsia"/>
                <w:sz w:val="24"/>
                <w:szCs w:val="24"/>
              </w:rPr>
              <w:t>.设置故障信号或报警信号。</w:t>
            </w:r>
          </w:p>
        </w:tc>
      </w:tr>
    </w:tbl>
    <w:p w:rsidR="005853D4" w:rsidRDefault="005853D4"/>
    <w:p w:rsidR="005853D4" w:rsidRDefault="005853D4"/>
    <w:p w:rsidR="005853D4" w:rsidRDefault="005853D4"/>
    <w:p w:rsidR="005853D4" w:rsidRDefault="005853D4"/>
    <w:p w:rsidR="0018645F" w:rsidRDefault="0018645F"/>
    <w:p w:rsidR="0018645F" w:rsidRDefault="0018645F"/>
    <w:p w:rsidR="0018645F" w:rsidRDefault="0018645F"/>
    <w:p w:rsidR="0018645F" w:rsidRDefault="0018645F"/>
    <w:p w:rsidR="0018645F" w:rsidRDefault="0018645F"/>
    <w:p w:rsidR="0018645F" w:rsidRDefault="0018645F"/>
    <w:p w:rsidR="0033686F" w:rsidRPr="00DC1DBC" w:rsidRDefault="00DC1DBC" w:rsidP="00DC1DBC">
      <w:pPr>
        <w:pStyle w:val="1"/>
        <w:rPr>
          <w:sz w:val="36"/>
          <w:szCs w:val="36"/>
        </w:rPr>
      </w:pPr>
      <w:bookmarkStart w:id="13" w:name="_Toc531261694"/>
      <w:r>
        <w:rPr>
          <w:rFonts w:hint="eastAsia"/>
          <w:sz w:val="36"/>
          <w:szCs w:val="36"/>
        </w:rPr>
        <w:lastRenderedPageBreak/>
        <w:t>13</w:t>
      </w:r>
      <w:r>
        <w:rPr>
          <w:rFonts w:hint="eastAsia"/>
          <w:sz w:val="36"/>
          <w:szCs w:val="36"/>
        </w:rPr>
        <w:t>、</w:t>
      </w:r>
      <w:r w:rsidRPr="00DC1DBC">
        <w:rPr>
          <w:rFonts w:hint="eastAsia"/>
          <w:sz w:val="36"/>
          <w:szCs w:val="36"/>
        </w:rPr>
        <w:t>切削加工实验</w:t>
      </w:r>
      <w:r w:rsidR="0033686F" w:rsidRPr="00DC1DBC">
        <w:rPr>
          <w:rFonts w:hint="eastAsia"/>
          <w:sz w:val="36"/>
          <w:szCs w:val="36"/>
        </w:rPr>
        <w:t>风险辨识与管控</w:t>
      </w:r>
      <w:bookmarkEnd w:id="13"/>
    </w:p>
    <w:tbl>
      <w:tblPr>
        <w:tblStyle w:val="a5"/>
        <w:tblW w:w="14635" w:type="dxa"/>
        <w:jc w:val="center"/>
        <w:tblLook w:val="04A0" w:firstRow="1" w:lastRow="0" w:firstColumn="1" w:lastColumn="0" w:noHBand="0" w:noVBand="1"/>
      </w:tblPr>
      <w:tblGrid>
        <w:gridCol w:w="710"/>
        <w:gridCol w:w="1189"/>
        <w:gridCol w:w="1559"/>
        <w:gridCol w:w="4394"/>
        <w:gridCol w:w="6783"/>
      </w:tblGrid>
      <w:tr w:rsidR="0033686F" w:rsidRPr="00BB6740" w:rsidTr="00735DEA">
        <w:trPr>
          <w:tblHeader/>
          <w:jc w:val="center"/>
        </w:trPr>
        <w:tc>
          <w:tcPr>
            <w:tcW w:w="710" w:type="dxa"/>
            <w:vAlign w:val="center"/>
          </w:tcPr>
          <w:p w:rsidR="0033686F" w:rsidRPr="00585777" w:rsidRDefault="0033686F"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189" w:type="dxa"/>
            <w:vAlign w:val="center"/>
          </w:tcPr>
          <w:p w:rsidR="0033686F" w:rsidRPr="00585777" w:rsidRDefault="0033686F"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33686F" w:rsidRPr="00585777" w:rsidRDefault="0033686F"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4394" w:type="dxa"/>
            <w:vAlign w:val="center"/>
          </w:tcPr>
          <w:p w:rsidR="0033686F" w:rsidRPr="00585777" w:rsidRDefault="0033686F"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6783" w:type="dxa"/>
            <w:vAlign w:val="center"/>
          </w:tcPr>
          <w:p w:rsidR="0033686F" w:rsidRPr="00585777" w:rsidRDefault="0033686F"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A72FD6" w:rsidRPr="00BB6740" w:rsidTr="00735DEA">
        <w:trPr>
          <w:jc w:val="center"/>
        </w:trPr>
        <w:tc>
          <w:tcPr>
            <w:tcW w:w="710" w:type="dxa"/>
            <w:vAlign w:val="center"/>
          </w:tcPr>
          <w:p w:rsidR="00A72FD6" w:rsidRPr="00585777" w:rsidRDefault="00DC1DBC" w:rsidP="00151C0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13</w:t>
            </w:r>
          </w:p>
        </w:tc>
        <w:tc>
          <w:tcPr>
            <w:tcW w:w="1189" w:type="dxa"/>
            <w:vAlign w:val="center"/>
          </w:tcPr>
          <w:p w:rsidR="00A72FD6" w:rsidRPr="00585777" w:rsidRDefault="00A72FD6" w:rsidP="00151C0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切削加工实验</w:t>
            </w:r>
          </w:p>
        </w:tc>
        <w:tc>
          <w:tcPr>
            <w:tcW w:w="1559" w:type="dxa"/>
            <w:vAlign w:val="center"/>
          </w:tcPr>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1.机械伤害</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2.物体打击</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3.</w:t>
            </w:r>
            <w:r w:rsidRPr="00585777">
              <w:rPr>
                <w:rFonts w:asciiTheme="minorEastAsia" w:hAnsiTheme="minorEastAsia" w:hint="eastAsia"/>
                <w:sz w:val="24"/>
                <w:szCs w:val="24"/>
              </w:rPr>
              <w:cr/>
              <w:t>触电伤害</w:t>
            </w:r>
          </w:p>
        </w:tc>
        <w:tc>
          <w:tcPr>
            <w:tcW w:w="4394" w:type="dxa"/>
            <w:vAlign w:val="center"/>
          </w:tcPr>
          <w:p w:rsidR="0018645F"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1.连续而且成螺旋状的切削缠绕操作者手或身体。</w:t>
            </w:r>
          </w:p>
          <w:p w:rsidR="0018645F"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2.切削加工时暴露在外的旋转部位，钩住操作者的衣服或将手卷入转动部位。</w:t>
            </w:r>
          </w:p>
          <w:p w:rsidR="0018645F"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3.设备本身存在设计缺陷，有突出的棱角及锋利的边缘容易造成扎、割伤害。</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4.沿车床</w:t>
            </w:r>
            <w:proofErr w:type="gramStart"/>
            <w:r w:rsidRPr="00585777">
              <w:rPr>
                <w:rFonts w:asciiTheme="minorEastAsia" w:hAnsiTheme="minorEastAsia" w:hint="eastAsia"/>
                <w:sz w:val="24"/>
                <w:szCs w:val="24"/>
              </w:rPr>
              <w:t>的废削抛出</w:t>
            </w:r>
            <w:proofErr w:type="gramEnd"/>
            <w:r w:rsidRPr="00585777">
              <w:rPr>
                <w:rFonts w:asciiTheme="minorEastAsia" w:hAnsiTheme="minorEastAsia" w:hint="eastAsia"/>
                <w:sz w:val="24"/>
                <w:szCs w:val="24"/>
              </w:rPr>
              <w:t>的运动方向上没有</w:t>
            </w:r>
            <w:proofErr w:type="gramStart"/>
            <w:r w:rsidRPr="00585777">
              <w:rPr>
                <w:rFonts w:asciiTheme="minorEastAsia" w:hAnsiTheme="minorEastAsia" w:hint="eastAsia"/>
                <w:sz w:val="24"/>
                <w:szCs w:val="24"/>
              </w:rPr>
              <w:t>挡削板</w:t>
            </w:r>
            <w:proofErr w:type="gramEnd"/>
            <w:r w:rsidRPr="00585777">
              <w:rPr>
                <w:rFonts w:asciiTheme="minorEastAsia" w:hAnsiTheme="minorEastAsia" w:hint="eastAsia"/>
                <w:sz w:val="24"/>
                <w:szCs w:val="24"/>
              </w:rPr>
              <w:t>。</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w:t>
            </w:r>
            <w:proofErr w:type="gramStart"/>
            <w:r w:rsidRPr="00585777">
              <w:rPr>
                <w:rFonts w:asciiTheme="minorEastAsia" w:hAnsiTheme="minorEastAsia" w:hint="eastAsia"/>
                <w:sz w:val="24"/>
                <w:szCs w:val="24"/>
              </w:rPr>
              <w:t>崩碎削飞</w:t>
            </w:r>
            <w:proofErr w:type="gramEnd"/>
            <w:r w:rsidRPr="00585777">
              <w:rPr>
                <w:rFonts w:asciiTheme="minorEastAsia" w:hAnsiTheme="minorEastAsia" w:hint="eastAsia"/>
                <w:sz w:val="24"/>
                <w:szCs w:val="24"/>
              </w:rPr>
              <w:t>向操作者。</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6.公建</w:t>
            </w:r>
            <w:proofErr w:type="gramStart"/>
            <w:r w:rsidRPr="00585777">
              <w:rPr>
                <w:rFonts w:asciiTheme="minorEastAsia" w:hAnsiTheme="minorEastAsia" w:hint="eastAsia"/>
                <w:sz w:val="24"/>
                <w:szCs w:val="24"/>
              </w:rPr>
              <w:t>及装夹附件</w:t>
            </w:r>
            <w:proofErr w:type="gramEnd"/>
            <w:r w:rsidRPr="00585777">
              <w:rPr>
                <w:rFonts w:asciiTheme="minorEastAsia" w:hAnsiTheme="minorEastAsia" w:hint="eastAsia"/>
                <w:sz w:val="24"/>
                <w:szCs w:val="24"/>
              </w:rPr>
              <w:t>美欧夹紧或开机工作，致使工件飞出。</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7.误操作或违章操作引起的工件或工具等飞出造成的物体打击伤害。</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8.开关漏电，绝缘破损。</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9.机械设备带电。</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10.电气短路。</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 xml:space="preserve">11.接地装置失效。 </w:t>
            </w:r>
          </w:p>
        </w:tc>
        <w:tc>
          <w:tcPr>
            <w:tcW w:w="6783"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1.除车床上装有运转中自动测量装置外，均应停车测量工件。</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2.切削细长工件时，应采取中心架，长出车床部分应有标志。</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3.用纱布打磨工件时，应把刀具移动到安全位置，不要让衣服和手接触工件表面，加工内孔时，</w:t>
            </w:r>
            <w:proofErr w:type="gramStart"/>
            <w:r w:rsidRPr="00585777">
              <w:rPr>
                <w:rFonts w:asciiTheme="minorEastAsia" w:hAnsiTheme="minorEastAsia" w:hint="eastAsia"/>
                <w:sz w:val="24"/>
                <w:szCs w:val="24"/>
              </w:rPr>
              <w:t>不</w:t>
            </w:r>
            <w:proofErr w:type="gramEnd"/>
            <w:r w:rsidRPr="00585777">
              <w:rPr>
                <w:rFonts w:asciiTheme="minorEastAsia" w:hAnsiTheme="minorEastAsia" w:hint="eastAsia"/>
                <w:sz w:val="24"/>
                <w:szCs w:val="24"/>
              </w:rPr>
              <w:t>可用手指支持砂布，应用木棍代替，速度不宜太快。</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4.沿车床</w:t>
            </w:r>
            <w:proofErr w:type="gramStart"/>
            <w:r w:rsidRPr="00585777">
              <w:rPr>
                <w:rFonts w:asciiTheme="minorEastAsia" w:hAnsiTheme="minorEastAsia" w:hint="eastAsia"/>
                <w:sz w:val="24"/>
                <w:szCs w:val="24"/>
              </w:rPr>
              <w:t>的废削抛出</w:t>
            </w:r>
            <w:proofErr w:type="gramEnd"/>
            <w:r w:rsidRPr="00585777">
              <w:rPr>
                <w:rFonts w:asciiTheme="minorEastAsia" w:hAnsiTheme="minorEastAsia" w:hint="eastAsia"/>
                <w:sz w:val="24"/>
                <w:szCs w:val="24"/>
              </w:rPr>
              <w:t>的运动方向上增设</w:t>
            </w:r>
            <w:proofErr w:type="gramStart"/>
            <w:r w:rsidRPr="00585777">
              <w:rPr>
                <w:rFonts w:asciiTheme="minorEastAsia" w:hAnsiTheme="minorEastAsia" w:hint="eastAsia"/>
                <w:sz w:val="24"/>
                <w:szCs w:val="24"/>
              </w:rPr>
              <w:t>挡削板</w:t>
            </w:r>
            <w:proofErr w:type="gramEnd"/>
            <w:r w:rsidRPr="00585777">
              <w:rPr>
                <w:rFonts w:asciiTheme="minorEastAsia" w:hAnsiTheme="minorEastAsia" w:hint="eastAsia"/>
                <w:sz w:val="24"/>
                <w:szCs w:val="24"/>
              </w:rPr>
              <w:t>。</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w:t>
            </w:r>
            <w:proofErr w:type="gramStart"/>
            <w:r w:rsidRPr="00585777">
              <w:rPr>
                <w:rFonts w:asciiTheme="minorEastAsia" w:hAnsiTheme="minorEastAsia" w:hint="eastAsia"/>
                <w:sz w:val="24"/>
                <w:szCs w:val="24"/>
              </w:rPr>
              <w:t>采取断削措施</w:t>
            </w:r>
            <w:proofErr w:type="gramEnd"/>
            <w:r w:rsidRPr="00585777">
              <w:rPr>
                <w:rFonts w:asciiTheme="minorEastAsia" w:hAnsiTheme="minorEastAsia" w:hint="eastAsia"/>
                <w:sz w:val="24"/>
                <w:szCs w:val="24"/>
              </w:rPr>
              <w:t>，如采用</w:t>
            </w:r>
            <w:proofErr w:type="gramStart"/>
            <w:r w:rsidRPr="00585777">
              <w:rPr>
                <w:rFonts w:asciiTheme="minorEastAsia" w:hAnsiTheme="minorEastAsia" w:hint="eastAsia"/>
                <w:sz w:val="24"/>
                <w:szCs w:val="24"/>
              </w:rPr>
              <w:t>断削器</w:t>
            </w:r>
            <w:proofErr w:type="gramEnd"/>
            <w:r w:rsidRPr="00585777">
              <w:rPr>
                <w:rFonts w:asciiTheme="minorEastAsia" w:hAnsiTheme="minorEastAsia" w:hint="eastAsia"/>
                <w:sz w:val="24"/>
                <w:szCs w:val="24"/>
              </w:rPr>
              <w:t>或在车刀上磨出</w:t>
            </w:r>
            <w:proofErr w:type="gramStart"/>
            <w:r w:rsidRPr="00585777">
              <w:rPr>
                <w:rFonts w:asciiTheme="minorEastAsia" w:hAnsiTheme="minorEastAsia" w:hint="eastAsia"/>
                <w:sz w:val="24"/>
                <w:szCs w:val="24"/>
              </w:rPr>
              <w:t>断削槽</w:t>
            </w:r>
            <w:proofErr w:type="gramEnd"/>
            <w:r w:rsidRPr="00585777">
              <w:rPr>
                <w:rFonts w:asciiTheme="minorEastAsia" w:hAnsiTheme="minorEastAsia" w:hint="eastAsia"/>
                <w:sz w:val="24"/>
                <w:szCs w:val="24"/>
              </w:rPr>
              <w:t>等；在车床上安装活动式透明防护挡板。</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6.切削外圆面、端面时，车刀安装在刀架上，刀尖一般应与车床中心等高。</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7.在车床上进行切断操作时，注意切断刀的正确安装。操作时，要均匀进给，即将切断时，必须放慢进给速度，以保证安全。</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8.定期检查电源线的绝缘情况，电气线路安装断路器。</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9.加强管理，并制定和实施操作规程。定期检查电源线的绝缘</w:t>
            </w:r>
            <w:r w:rsidRPr="00585777">
              <w:rPr>
                <w:rFonts w:asciiTheme="minorEastAsia" w:hAnsiTheme="minorEastAsia" w:hint="eastAsia"/>
                <w:sz w:val="24"/>
                <w:szCs w:val="24"/>
              </w:rPr>
              <w:lastRenderedPageBreak/>
              <w:t>和接地情况，确保绝缘和接地完好可靠。</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10.设置故障信号或警报信号。</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 xml:space="preserve">11.每种机构设单独过电流保护。 </w:t>
            </w:r>
          </w:p>
        </w:tc>
      </w:tr>
    </w:tbl>
    <w:p w:rsidR="00DC1DBC" w:rsidRDefault="00DC1DBC" w:rsidP="00DC1DBC"/>
    <w:p w:rsidR="00DC1DBC" w:rsidRDefault="00DC1DBC" w:rsidP="00DC1DBC"/>
    <w:p w:rsidR="00DC1DBC" w:rsidRDefault="00DC1DBC" w:rsidP="00DC1DBC"/>
    <w:p w:rsidR="00DC1DBC" w:rsidRDefault="00DC1DBC" w:rsidP="00DC1DBC"/>
    <w:p w:rsidR="00DC1DBC" w:rsidRDefault="00DC1DBC" w:rsidP="00DC1DBC"/>
    <w:p w:rsidR="00DC1DBC" w:rsidRDefault="00DC1DBC" w:rsidP="00DC1DBC"/>
    <w:p w:rsidR="0018645F" w:rsidRDefault="0018645F" w:rsidP="00DC1DBC"/>
    <w:p w:rsidR="0018645F" w:rsidRDefault="0018645F" w:rsidP="00DC1DBC"/>
    <w:p w:rsidR="0018645F" w:rsidRDefault="0018645F" w:rsidP="00DC1DBC"/>
    <w:p w:rsidR="0018645F" w:rsidRDefault="0018645F" w:rsidP="00DC1DBC"/>
    <w:p w:rsidR="0018645F" w:rsidRDefault="0018645F" w:rsidP="00DC1DBC"/>
    <w:p w:rsidR="00DC1DBC" w:rsidRDefault="00DC1DBC" w:rsidP="00DC1DBC"/>
    <w:p w:rsidR="00DC1DBC" w:rsidRDefault="00DC1DBC" w:rsidP="00DC1DBC"/>
    <w:p w:rsidR="00DC1DBC" w:rsidRDefault="00DC1DBC" w:rsidP="00DC1DBC"/>
    <w:p w:rsidR="00DC1DBC" w:rsidRDefault="00DC1DBC" w:rsidP="00DC1DBC"/>
    <w:p w:rsidR="0033686F" w:rsidRPr="00DC1DBC" w:rsidRDefault="00DC1DBC" w:rsidP="00DC1DBC">
      <w:pPr>
        <w:pStyle w:val="1"/>
        <w:rPr>
          <w:sz w:val="36"/>
          <w:szCs w:val="36"/>
        </w:rPr>
      </w:pPr>
      <w:bookmarkStart w:id="14" w:name="_Toc531261695"/>
      <w:r>
        <w:rPr>
          <w:rFonts w:hint="eastAsia"/>
          <w:sz w:val="36"/>
          <w:szCs w:val="36"/>
        </w:rPr>
        <w:lastRenderedPageBreak/>
        <w:t>14</w:t>
      </w:r>
      <w:r>
        <w:rPr>
          <w:rFonts w:hint="eastAsia"/>
          <w:sz w:val="36"/>
          <w:szCs w:val="36"/>
        </w:rPr>
        <w:t>、</w:t>
      </w:r>
      <w:r w:rsidRPr="00DC1DBC">
        <w:rPr>
          <w:rFonts w:hint="eastAsia"/>
          <w:sz w:val="36"/>
          <w:szCs w:val="36"/>
        </w:rPr>
        <w:t>磨削加工实验</w:t>
      </w:r>
      <w:r w:rsidR="00A72FD6" w:rsidRPr="00DC1DBC">
        <w:rPr>
          <w:rFonts w:hint="eastAsia"/>
          <w:sz w:val="36"/>
          <w:szCs w:val="36"/>
        </w:rPr>
        <w:t>风险辨识与管控</w:t>
      </w:r>
      <w:bookmarkEnd w:id="14"/>
    </w:p>
    <w:tbl>
      <w:tblPr>
        <w:tblStyle w:val="a5"/>
        <w:tblW w:w="14635" w:type="dxa"/>
        <w:jc w:val="center"/>
        <w:tblLook w:val="04A0" w:firstRow="1" w:lastRow="0" w:firstColumn="1" w:lastColumn="0" w:noHBand="0" w:noVBand="1"/>
      </w:tblPr>
      <w:tblGrid>
        <w:gridCol w:w="710"/>
        <w:gridCol w:w="1701"/>
        <w:gridCol w:w="1592"/>
        <w:gridCol w:w="4133"/>
        <w:gridCol w:w="6499"/>
      </w:tblGrid>
      <w:tr w:rsidR="00A72FD6" w:rsidRPr="00BB6740" w:rsidTr="0018645F">
        <w:trPr>
          <w:jc w:val="center"/>
        </w:trPr>
        <w:tc>
          <w:tcPr>
            <w:tcW w:w="710" w:type="dxa"/>
            <w:vAlign w:val="center"/>
          </w:tcPr>
          <w:p w:rsidR="00A72FD6" w:rsidRPr="00585777" w:rsidRDefault="00DC1DBC" w:rsidP="00A72FD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14</w:t>
            </w:r>
          </w:p>
        </w:tc>
        <w:tc>
          <w:tcPr>
            <w:tcW w:w="1701" w:type="dxa"/>
            <w:vAlign w:val="center"/>
          </w:tcPr>
          <w:p w:rsidR="00A72FD6" w:rsidRPr="00585777" w:rsidRDefault="00A72FD6" w:rsidP="00A72FD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磨削加工实验</w:t>
            </w:r>
          </w:p>
        </w:tc>
        <w:tc>
          <w:tcPr>
            <w:tcW w:w="1592" w:type="dxa"/>
            <w:vAlign w:val="center"/>
          </w:tcPr>
          <w:p w:rsidR="00A72FD6" w:rsidRPr="00585777" w:rsidRDefault="00A72FD6" w:rsidP="00A72FD6">
            <w:pPr>
              <w:jc w:val="center"/>
              <w:rPr>
                <w:rFonts w:asciiTheme="minorEastAsia" w:hAnsiTheme="minorEastAsia"/>
                <w:sz w:val="24"/>
                <w:szCs w:val="24"/>
              </w:rPr>
            </w:pPr>
            <w:r w:rsidRPr="00585777">
              <w:rPr>
                <w:rFonts w:asciiTheme="minorEastAsia" w:hAnsiTheme="minorEastAsia" w:hint="eastAsia"/>
                <w:sz w:val="24"/>
                <w:szCs w:val="24"/>
              </w:rPr>
              <w:t>1.机械伤害</w:t>
            </w:r>
          </w:p>
          <w:p w:rsidR="00A72FD6" w:rsidRPr="00585777" w:rsidRDefault="00A72FD6" w:rsidP="00A72FD6">
            <w:pPr>
              <w:jc w:val="center"/>
              <w:rPr>
                <w:rFonts w:asciiTheme="minorEastAsia" w:hAnsiTheme="minorEastAsia"/>
                <w:sz w:val="24"/>
                <w:szCs w:val="24"/>
              </w:rPr>
            </w:pPr>
            <w:r w:rsidRPr="00585777">
              <w:rPr>
                <w:rFonts w:asciiTheme="minorEastAsia" w:hAnsiTheme="minorEastAsia" w:hint="eastAsia"/>
                <w:sz w:val="24"/>
                <w:szCs w:val="24"/>
              </w:rPr>
              <w:t>2.物体打击</w:t>
            </w:r>
          </w:p>
          <w:p w:rsidR="00A72FD6" w:rsidRPr="00585777" w:rsidRDefault="00A72FD6" w:rsidP="00A72FD6">
            <w:pPr>
              <w:jc w:val="center"/>
              <w:rPr>
                <w:rFonts w:asciiTheme="minorEastAsia" w:hAnsiTheme="minorEastAsia"/>
                <w:sz w:val="24"/>
                <w:szCs w:val="24"/>
              </w:rPr>
            </w:pPr>
            <w:r w:rsidRPr="00585777">
              <w:rPr>
                <w:rFonts w:asciiTheme="minorEastAsia" w:hAnsiTheme="minorEastAsia" w:hint="eastAsia"/>
                <w:sz w:val="24"/>
                <w:szCs w:val="24"/>
              </w:rPr>
              <w:t>3.</w:t>
            </w:r>
            <w:r w:rsidRPr="00585777">
              <w:rPr>
                <w:rFonts w:asciiTheme="minorEastAsia" w:hAnsiTheme="minorEastAsia" w:hint="eastAsia"/>
                <w:sz w:val="24"/>
                <w:szCs w:val="24"/>
              </w:rPr>
              <w:cr/>
              <w:t>触电伤害</w:t>
            </w:r>
          </w:p>
        </w:tc>
        <w:tc>
          <w:tcPr>
            <w:tcW w:w="4133"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1.手部接触旋转的砂轮，造成擦伤。</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2.工件装置不正确，紧固不可靠。</w:t>
            </w:r>
          </w:p>
          <w:p w:rsidR="007723A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3.砂轮与工件之间没有适当间隙，开始进刀量过大。</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4.砂轮没有加防护罩。</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5.测量工件调整</w:t>
            </w:r>
            <w:proofErr w:type="gramStart"/>
            <w:r w:rsidRPr="00585777">
              <w:rPr>
                <w:rFonts w:asciiTheme="minorEastAsia" w:hAnsiTheme="minorEastAsia" w:hint="eastAsia"/>
                <w:sz w:val="24"/>
                <w:szCs w:val="24"/>
              </w:rPr>
              <w:t>砂轮机</w:t>
            </w:r>
            <w:proofErr w:type="gramEnd"/>
            <w:r w:rsidRPr="00585777">
              <w:rPr>
                <w:rFonts w:asciiTheme="minorEastAsia" w:hAnsiTheme="minorEastAsia" w:hint="eastAsia"/>
                <w:sz w:val="24"/>
                <w:szCs w:val="24"/>
              </w:rPr>
              <w:t>及</w:t>
            </w:r>
            <w:proofErr w:type="gramStart"/>
            <w:r w:rsidRPr="00585777">
              <w:rPr>
                <w:rFonts w:asciiTheme="minorEastAsia" w:hAnsiTheme="minorEastAsia" w:hint="eastAsia"/>
                <w:sz w:val="24"/>
                <w:szCs w:val="24"/>
              </w:rPr>
              <w:t>清洁工作未停车</w:t>
            </w:r>
            <w:proofErr w:type="gramEnd"/>
            <w:r w:rsidRPr="00585777">
              <w:rPr>
                <w:rFonts w:asciiTheme="minorEastAsia" w:hAnsiTheme="minorEastAsia" w:hint="eastAsia"/>
                <w:sz w:val="24"/>
                <w:szCs w:val="24"/>
              </w:rPr>
              <w:t>操作。</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6.未按照安全操作规程进行操作的其他行为。</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7.接触电源、电器箱及电保护器等带电部位。</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8.设备接地（接零）不可靠</w:t>
            </w:r>
            <w:r w:rsidR="003E6471">
              <w:rPr>
                <w:rFonts w:asciiTheme="minorEastAsia" w:hAnsiTheme="minorEastAsia" w:hint="eastAsia"/>
                <w:sz w:val="24"/>
                <w:szCs w:val="24"/>
              </w:rPr>
              <w:t>，</w:t>
            </w:r>
            <w:r w:rsidR="003E6471" w:rsidRPr="00585777">
              <w:rPr>
                <w:rFonts w:asciiTheme="minorEastAsia" w:hAnsiTheme="minorEastAsia" w:hint="eastAsia"/>
                <w:sz w:val="24"/>
                <w:szCs w:val="24"/>
              </w:rPr>
              <w:t>设备</w:t>
            </w:r>
            <w:r w:rsidRPr="00585777">
              <w:rPr>
                <w:rFonts w:asciiTheme="minorEastAsia" w:hAnsiTheme="minorEastAsia" w:hint="eastAsia"/>
                <w:sz w:val="24"/>
                <w:szCs w:val="24"/>
              </w:rPr>
              <w:t>意外带电，造成触电。</w:t>
            </w:r>
          </w:p>
        </w:tc>
        <w:tc>
          <w:tcPr>
            <w:tcW w:w="6499"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1.测量、装卸、调整工件时，</w:t>
            </w:r>
            <w:r w:rsidR="003E6471" w:rsidRPr="003E6471">
              <w:rPr>
                <w:rFonts w:asciiTheme="minorEastAsia" w:hAnsiTheme="minorEastAsia" w:hint="eastAsia"/>
                <w:sz w:val="24"/>
                <w:szCs w:val="24"/>
              </w:rPr>
              <w:t>手部</w:t>
            </w:r>
            <w:r w:rsidRPr="00585777">
              <w:rPr>
                <w:rFonts w:asciiTheme="minorEastAsia" w:hAnsiTheme="minorEastAsia" w:hint="eastAsia"/>
                <w:sz w:val="24"/>
                <w:szCs w:val="24"/>
              </w:rPr>
              <w:t>要退到安全位置，以防磨手。</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2.必须正确安装和紧固砂轮。</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3.新砂轮装入磨头后，先点动或低速试转，若无明显振动，再改用正常转速，空转十分钟，情况正常才能使用。</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4.磨削前，检查砂轮是否松动，有无裂纹；防护罩是否牢靠；工件</w:t>
            </w:r>
            <w:proofErr w:type="gramStart"/>
            <w:r w:rsidRPr="00585777">
              <w:rPr>
                <w:rFonts w:asciiTheme="minorEastAsia" w:hAnsiTheme="minorEastAsia" w:hint="eastAsia"/>
                <w:sz w:val="24"/>
                <w:szCs w:val="24"/>
              </w:rPr>
              <w:t>装夹是否</w:t>
            </w:r>
            <w:proofErr w:type="gramEnd"/>
            <w:r w:rsidRPr="00585777">
              <w:rPr>
                <w:rFonts w:asciiTheme="minorEastAsia" w:hAnsiTheme="minorEastAsia" w:hint="eastAsia"/>
                <w:sz w:val="24"/>
                <w:szCs w:val="24"/>
              </w:rPr>
              <w:t>正确、牢靠，如有问题严禁开机。</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5.加强管理，严谨违章操作。</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6.采取防触电措施。</w:t>
            </w:r>
          </w:p>
        </w:tc>
      </w:tr>
    </w:tbl>
    <w:p w:rsidR="0033686F" w:rsidRPr="00DC1DBC" w:rsidRDefault="00DC1DBC" w:rsidP="00DC1DBC">
      <w:pPr>
        <w:pStyle w:val="1"/>
        <w:rPr>
          <w:sz w:val="36"/>
          <w:szCs w:val="36"/>
        </w:rPr>
      </w:pPr>
      <w:bookmarkStart w:id="15" w:name="_Toc531261696"/>
      <w:r>
        <w:rPr>
          <w:rFonts w:hint="eastAsia"/>
          <w:sz w:val="36"/>
          <w:szCs w:val="36"/>
        </w:rPr>
        <w:lastRenderedPageBreak/>
        <w:t>15</w:t>
      </w:r>
      <w:r>
        <w:rPr>
          <w:rFonts w:hint="eastAsia"/>
          <w:sz w:val="36"/>
          <w:szCs w:val="36"/>
        </w:rPr>
        <w:t>、</w:t>
      </w:r>
      <w:proofErr w:type="gramStart"/>
      <w:r w:rsidRPr="00DC1DBC">
        <w:rPr>
          <w:rFonts w:hint="eastAsia"/>
          <w:sz w:val="36"/>
          <w:szCs w:val="36"/>
        </w:rPr>
        <w:t>钻削加工</w:t>
      </w:r>
      <w:proofErr w:type="gramEnd"/>
      <w:r w:rsidRPr="00DC1DBC">
        <w:rPr>
          <w:rFonts w:hint="eastAsia"/>
          <w:sz w:val="36"/>
          <w:szCs w:val="36"/>
        </w:rPr>
        <w:t>实验</w:t>
      </w:r>
      <w:r w:rsidR="00A72FD6" w:rsidRPr="00DC1DBC">
        <w:rPr>
          <w:rFonts w:hint="eastAsia"/>
          <w:sz w:val="36"/>
          <w:szCs w:val="36"/>
        </w:rPr>
        <w:t>风险辨识与管控</w:t>
      </w:r>
      <w:bookmarkEnd w:id="15"/>
    </w:p>
    <w:tbl>
      <w:tblPr>
        <w:tblStyle w:val="a5"/>
        <w:tblW w:w="14635" w:type="dxa"/>
        <w:jc w:val="center"/>
        <w:tblLook w:val="04A0" w:firstRow="1" w:lastRow="0" w:firstColumn="1" w:lastColumn="0" w:noHBand="0" w:noVBand="1"/>
      </w:tblPr>
      <w:tblGrid>
        <w:gridCol w:w="710"/>
        <w:gridCol w:w="1701"/>
        <w:gridCol w:w="1592"/>
        <w:gridCol w:w="3849"/>
        <w:gridCol w:w="6783"/>
      </w:tblGrid>
      <w:tr w:rsidR="00A72FD6" w:rsidRPr="00BB6740" w:rsidTr="0018645F">
        <w:trPr>
          <w:jc w:val="center"/>
        </w:trPr>
        <w:tc>
          <w:tcPr>
            <w:tcW w:w="710" w:type="dxa"/>
            <w:vAlign w:val="center"/>
          </w:tcPr>
          <w:p w:rsidR="00A72FD6" w:rsidRPr="00585777" w:rsidRDefault="00DC1DBC" w:rsidP="00A72FD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15</w:t>
            </w:r>
          </w:p>
        </w:tc>
        <w:tc>
          <w:tcPr>
            <w:tcW w:w="1701" w:type="dxa"/>
            <w:vAlign w:val="center"/>
          </w:tcPr>
          <w:p w:rsidR="00A72FD6" w:rsidRPr="00585777" w:rsidRDefault="00A72FD6" w:rsidP="00151C06">
            <w:pPr>
              <w:adjustRightInd w:val="0"/>
              <w:snapToGrid w:val="0"/>
              <w:spacing w:line="360" w:lineRule="auto"/>
              <w:jc w:val="center"/>
              <w:rPr>
                <w:rFonts w:asciiTheme="minorEastAsia" w:hAnsiTheme="minorEastAsia"/>
                <w:sz w:val="24"/>
                <w:szCs w:val="24"/>
              </w:rPr>
            </w:pPr>
            <w:proofErr w:type="gramStart"/>
            <w:r w:rsidRPr="00585777">
              <w:rPr>
                <w:rFonts w:asciiTheme="minorEastAsia" w:hAnsiTheme="minorEastAsia" w:hint="eastAsia"/>
                <w:sz w:val="24"/>
                <w:szCs w:val="24"/>
              </w:rPr>
              <w:t>钻削加工</w:t>
            </w:r>
            <w:proofErr w:type="gramEnd"/>
            <w:r w:rsidRPr="00585777">
              <w:rPr>
                <w:rFonts w:asciiTheme="minorEastAsia" w:hAnsiTheme="minorEastAsia" w:hint="eastAsia"/>
                <w:sz w:val="24"/>
                <w:szCs w:val="24"/>
              </w:rPr>
              <w:t>实验</w:t>
            </w:r>
          </w:p>
        </w:tc>
        <w:tc>
          <w:tcPr>
            <w:tcW w:w="1592" w:type="dxa"/>
            <w:vAlign w:val="center"/>
          </w:tcPr>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1.机械伤害</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2.物体打击</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3.</w:t>
            </w:r>
            <w:r w:rsidRPr="00585777">
              <w:rPr>
                <w:rFonts w:asciiTheme="minorEastAsia" w:hAnsiTheme="minorEastAsia" w:hint="eastAsia"/>
                <w:sz w:val="24"/>
                <w:szCs w:val="24"/>
              </w:rPr>
              <w:cr/>
              <w:t>触电伤害</w:t>
            </w:r>
          </w:p>
        </w:tc>
        <w:tc>
          <w:tcPr>
            <w:tcW w:w="3849"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1.在开始切削时，钻刀给</w:t>
            </w:r>
            <w:proofErr w:type="gramStart"/>
            <w:r w:rsidRPr="00585777">
              <w:rPr>
                <w:rFonts w:asciiTheme="minorEastAsia" w:hAnsiTheme="minorEastAsia" w:hint="eastAsia"/>
                <w:sz w:val="24"/>
                <w:szCs w:val="24"/>
              </w:rPr>
              <w:t>进速度</w:t>
            </w:r>
            <w:proofErr w:type="gramEnd"/>
            <w:r w:rsidRPr="00585777">
              <w:rPr>
                <w:rFonts w:asciiTheme="minorEastAsia" w:hAnsiTheme="minorEastAsia" w:hint="eastAsia"/>
                <w:sz w:val="24"/>
                <w:szCs w:val="24"/>
              </w:rPr>
              <w:t>过快，使刀具刃口损坏蹦出。</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2.加工工件未垫平，卡牢，造成工件飞出。</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3.加工工件时，切削飞出。</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4.接触电源、电器箱及电保护器等带电部位。</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5.设备接地（接零）不可靠意外带电，造成触电。</w:t>
            </w:r>
          </w:p>
        </w:tc>
        <w:tc>
          <w:tcPr>
            <w:tcW w:w="6783"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1.在调整交换速度及进刀量时必须停车，使用快速按钮时要防止钻刀和工件相撞。</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2.装卡工件时应根据工件形状特点、</w:t>
            </w:r>
            <w:proofErr w:type="gramStart"/>
            <w:r w:rsidRPr="00585777">
              <w:rPr>
                <w:rFonts w:asciiTheme="minorEastAsia" w:hAnsiTheme="minorEastAsia" w:hint="eastAsia"/>
                <w:sz w:val="24"/>
                <w:szCs w:val="24"/>
              </w:rPr>
              <w:t>钻削部位</w:t>
            </w:r>
            <w:proofErr w:type="gramEnd"/>
            <w:r w:rsidRPr="00585777">
              <w:rPr>
                <w:rFonts w:asciiTheme="minorEastAsia" w:hAnsiTheme="minorEastAsia" w:hint="eastAsia"/>
                <w:sz w:val="24"/>
                <w:szCs w:val="24"/>
              </w:rPr>
              <w:t>来决定装卡方法，主要是保证工件卡正、卡牢。</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3.在高速</w:t>
            </w:r>
            <w:proofErr w:type="gramStart"/>
            <w:r w:rsidRPr="00585777">
              <w:rPr>
                <w:rFonts w:asciiTheme="minorEastAsia" w:hAnsiTheme="minorEastAsia" w:hint="eastAsia"/>
                <w:sz w:val="24"/>
                <w:szCs w:val="24"/>
              </w:rPr>
              <w:t>钻削时</w:t>
            </w:r>
            <w:proofErr w:type="gramEnd"/>
            <w:r w:rsidRPr="00585777">
              <w:rPr>
                <w:rFonts w:asciiTheme="minorEastAsia" w:hAnsiTheme="minorEastAsia" w:hint="eastAsia"/>
                <w:sz w:val="24"/>
                <w:szCs w:val="24"/>
              </w:rPr>
              <w:t>，在切削飞出的方向必须安装合适的防护挡板。工作中要戴防护眼镜，钻铸铁零件时要戴口罩。</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4.建立巡检机制，发现设备漏电及时处理。</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5.检查接地并及时排除故障。</w:t>
            </w:r>
          </w:p>
        </w:tc>
      </w:tr>
    </w:tbl>
    <w:p w:rsidR="00DC1DBC" w:rsidRDefault="00DC1DBC" w:rsidP="00DC1DBC"/>
    <w:p w:rsidR="00DC1DBC" w:rsidRDefault="00DC1DBC" w:rsidP="00DC1DBC"/>
    <w:p w:rsidR="00DC1DBC" w:rsidRDefault="00DC1DBC" w:rsidP="00DC1DBC"/>
    <w:p w:rsidR="0018645F" w:rsidRDefault="0018645F" w:rsidP="00DC1DBC"/>
    <w:p w:rsidR="0018645F" w:rsidRDefault="0018645F" w:rsidP="00DC1DBC"/>
    <w:p w:rsidR="0018645F" w:rsidRDefault="0018645F" w:rsidP="00DC1DBC"/>
    <w:p w:rsidR="0018645F" w:rsidRDefault="0018645F" w:rsidP="00DC1DBC"/>
    <w:p w:rsidR="0033686F" w:rsidRPr="00DC1DBC" w:rsidRDefault="00DC1DBC" w:rsidP="00DC1DBC">
      <w:pPr>
        <w:pStyle w:val="1"/>
        <w:rPr>
          <w:sz w:val="36"/>
          <w:szCs w:val="36"/>
        </w:rPr>
      </w:pPr>
      <w:bookmarkStart w:id="16" w:name="_Toc531261697"/>
      <w:r>
        <w:rPr>
          <w:rFonts w:hint="eastAsia"/>
          <w:sz w:val="36"/>
          <w:szCs w:val="36"/>
        </w:rPr>
        <w:lastRenderedPageBreak/>
        <w:t>16</w:t>
      </w:r>
      <w:r>
        <w:rPr>
          <w:rFonts w:hint="eastAsia"/>
          <w:sz w:val="36"/>
          <w:szCs w:val="36"/>
        </w:rPr>
        <w:t>、</w:t>
      </w:r>
      <w:r w:rsidRPr="00DC1DBC">
        <w:rPr>
          <w:rFonts w:hint="eastAsia"/>
          <w:sz w:val="36"/>
          <w:szCs w:val="36"/>
        </w:rPr>
        <w:t>冲、压加工实验</w:t>
      </w:r>
      <w:r w:rsidR="00A72FD6" w:rsidRPr="00DC1DBC">
        <w:rPr>
          <w:rFonts w:hint="eastAsia"/>
          <w:sz w:val="36"/>
          <w:szCs w:val="36"/>
        </w:rPr>
        <w:t>风险辨识与管控</w:t>
      </w:r>
      <w:bookmarkEnd w:id="16"/>
    </w:p>
    <w:tbl>
      <w:tblPr>
        <w:tblStyle w:val="a5"/>
        <w:tblW w:w="14635" w:type="dxa"/>
        <w:jc w:val="center"/>
        <w:tblLook w:val="04A0" w:firstRow="1" w:lastRow="0" w:firstColumn="1" w:lastColumn="0" w:noHBand="0" w:noVBand="1"/>
      </w:tblPr>
      <w:tblGrid>
        <w:gridCol w:w="710"/>
        <w:gridCol w:w="1701"/>
        <w:gridCol w:w="1592"/>
        <w:gridCol w:w="3991"/>
        <w:gridCol w:w="6641"/>
      </w:tblGrid>
      <w:tr w:rsidR="00A72FD6" w:rsidRPr="00BB6740" w:rsidTr="0018645F">
        <w:trPr>
          <w:jc w:val="center"/>
        </w:trPr>
        <w:tc>
          <w:tcPr>
            <w:tcW w:w="710" w:type="dxa"/>
            <w:vAlign w:val="center"/>
          </w:tcPr>
          <w:p w:rsidR="00A72FD6" w:rsidRPr="00585777" w:rsidRDefault="00DC1DBC" w:rsidP="00A72FD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16</w:t>
            </w:r>
          </w:p>
        </w:tc>
        <w:tc>
          <w:tcPr>
            <w:tcW w:w="1701" w:type="dxa"/>
            <w:vAlign w:val="center"/>
          </w:tcPr>
          <w:p w:rsidR="00A72FD6" w:rsidRPr="00585777" w:rsidRDefault="00A72FD6" w:rsidP="00151C0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冲、压加工实验</w:t>
            </w:r>
          </w:p>
        </w:tc>
        <w:tc>
          <w:tcPr>
            <w:tcW w:w="1592" w:type="dxa"/>
            <w:vAlign w:val="center"/>
          </w:tcPr>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1.触电伤害</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2.机械伤害</w:t>
            </w:r>
          </w:p>
        </w:tc>
        <w:tc>
          <w:tcPr>
            <w:tcW w:w="3991"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1.开关漏电，绝缘破损。</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2.机械设备带电。</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3.电气短路。</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4.接地装置失效。</w:t>
            </w:r>
          </w:p>
          <w:p w:rsidR="007723A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5.违章操作，手部或其他部位进入冲压区，造成伤害。</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6.离合器与制动器间的保护装置失灵。</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7.多人操作相互配合不好，动作不协调。</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8.设备安全防护装置失灵，发生连冲、滑块突然自动下滑落。</w:t>
            </w:r>
          </w:p>
          <w:p w:rsidR="007723A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9.油液、冷却液飞溅或渗漏到地面导致人行走时滑倒。</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10.操作者不戴防护手套更换刃具、</w:t>
            </w:r>
            <w:r w:rsidRPr="00585777">
              <w:rPr>
                <w:rFonts w:asciiTheme="minorEastAsia" w:hAnsiTheme="minorEastAsia" w:hint="eastAsia"/>
                <w:sz w:val="24"/>
                <w:szCs w:val="24"/>
              </w:rPr>
              <w:lastRenderedPageBreak/>
              <w:t>模具或清理废屑易导致刺伤或扎伤危险。</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11.外露的部位，在可能危及人身安全的地方，未设置防护隔栏（防护罩）。</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12.设备上没有设置紧急停止机构，在危险时刻不能立即停止设备运行。</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13.检修时，部件突然启动造成人员伤害。</w:t>
            </w:r>
          </w:p>
        </w:tc>
        <w:tc>
          <w:tcPr>
            <w:tcW w:w="6641"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1.定期检查电源的绝缘情况，电气线路安装断路器。</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2.加强管理，并制定和实施操作规程。定期检查电源线的绝缘和接地情况，确保绝缘和接地完好可靠。</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3.设置故障信号或报警信号。</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4.机构设单独过电流保护。</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5.杜绝违章操作，安装双手操作式安全装置，严禁手或其他部位伸入冲模内放置或取出工件。</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6.操作前必须检查冲床及</w:t>
            </w:r>
            <w:proofErr w:type="gramStart"/>
            <w:r w:rsidRPr="00585777">
              <w:rPr>
                <w:rFonts w:asciiTheme="minorEastAsia" w:hAnsiTheme="minorEastAsia" w:hint="eastAsia"/>
                <w:sz w:val="24"/>
                <w:szCs w:val="24"/>
              </w:rPr>
              <w:t>装模后的</w:t>
            </w:r>
            <w:proofErr w:type="gramEnd"/>
            <w:r w:rsidRPr="00585777">
              <w:rPr>
                <w:rFonts w:asciiTheme="minorEastAsia" w:hAnsiTheme="minorEastAsia" w:hint="eastAsia"/>
                <w:sz w:val="24"/>
                <w:szCs w:val="24"/>
              </w:rPr>
              <w:t>紧固螺栓是否松动，脚踏开关的弹簧是否失效或断裂，离合器是否正常。并通电后空运转3-5分钟，待其正常后再作业。</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7.机械压力机有多人操作时，必须使用多人操作按钮进行工作。</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8.压力机应安装危险区安全保护装置，并确保正确使用、检查、维修和可能的调整，以保护暴露于危险区的每个人员。</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9.应设置巡检制度，定期对设备设施的高压管路、油路进行检</w:t>
            </w:r>
            <w:r w:rsidRPr="00585777">
              <w:rPr>
                <w:rFonts w:asciiTheme="minorEastAsia" w:hAnsiTheme="minorEastAsia" w:hint="eastAsia"/>
                <w:sz w:val="24"/>
                <w:szCs w:val="24"/>
              </w:rPr>
              <w:lastRenderedPageBreak/>
              <w:t>查；在冷却液飞溅位置设置防护挡板，防止冷却液飞溅。</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10.更换刃具、模具或清理废屑时应戴防护手套避免刺伤或扎伤。</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11.外露的部位，在可能危机人身安全的地方，应设置防护隔栏（防护罩）。12.机器设备上必须设置紧急停车机构。紧急停止机构为红色，如果标明的操作件后面有衬托色，则该衬托色应为黄色。</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13.检修时严格执行停送电制度，较大检修时，应制定检修方案；加强现场安全监护。</w:t>
            </w:r>
          </w:p>
        </w:tc>
      </w:tr>
    </w:tbl>
    <w:p w:rsidR="00DC1DBC" w:rsidRDefault="00DC1DBC" w:rsidP="00DC1DBC"/>
    <w:p w:rsidR="00DC1DBC" w:rsidRDefault="00DC1DBC" w:rsidP="00DC1DBC"/>
    <w:p w:rsidR="00DC1DBC" w:rsidRDefault="00DC1DBC" w:rsidP="00DC1DBC"/>
    <w:p w:rsidR="00DC1DBC" w:rsidRDefault="00DC1DBC" w:rsidP="00DC1DBC"/>
    <w:p w:rsidR="00DC1DBC" w:rsidRDefault="00DC1DBC" w:rsidP="00DC1DBC"/>
    <w:p w:rsidR="007723A7" w:rsidRDefault="007723A7" w:rsidP="00DC1DBC"/>
    <w:p w:rsidR="007723A7" w:rsidRDefault="007723A7" w:rsidP="00DC1DBC"/>
    <w:p w:rsidR="0033686F" w:rsidRPr="00DC1DBC" w:rsidRDefault="00DC1DBC" w:rsidP="00DC1DBC">
      <w:pPr>
        <w:pStyle w:val="1"/>
        <w:rPr>
          <w:sz w:val="36"/>
          <w:szCs w:val="36"/>
        </w:rPr>
      </w:pPr>
      <w:bookmarkStart w:id="17" w:name="_Toc531261698"/>
      <w:r>
        <w:rPr>
          <w:rFonts w:hint="eastAsia"/>
          <w:sz w:val="36"/>
          <w:szCs w:val="36"/>
        </w:rPr>
        <w:lastRenderedPageBreak/>
        <w:t>17</w:t>
      </w:r>
      <w:r>
        <w:rPr>
          <w:rFonts w:hint="eastAsia"/>
          <w:sz w:val="36"/>
          <w:szCs w:val="36"/>
        </w:rPr>
        <w:t>、</w:t>
      </w:r>
      <w:r w:rsidRPr="00DC1DBC">
        <w:rPr>
          <w:rFonts w:hint="eastAsia"/>
          <w:sz w:val="36"/>
          <w:szCs w:val="36"/>
        </w:rPr>
        <w:t>热处理</w:t>
      </w:r>
      <w:r w:rsidR="00A72FD6" w:rsidRPr="00DC1DBC">
        <w:rPr>
          <w:rFonts w:hint="eastAsia"/>
          <w:sz w:val="36"/>
          <w:szCs w:val="36"/>
        </w:rPr>
        <w:t>实验风险辨识与管控</w:t>
      </w:r>
      <w:bookmarkEnd w:id="17"/>
    </w:p>
    <w:tbl>
      <w:tblPr>
        <w:tblStyle w:val="a5"/>
        <w:tblW w:w="14635" w:type="dxa"/>
        <w:jc w:val="center"/>
        <w:tblLook w:val="04A0" w:firstRow="1" w:lastRow="0" w:firstColumn="1" w:lastColumn="0" w:noHBand="0" w:noVBand="1"/>
      </w:tblPr>
      <w:tblGrid>
        <w:gridCol w:w="710"/>
        <w:gridCol w:w="1701"/>
        <w:gridCol w:w="1592"/>
        <w:gridCol w:w="4133"/>
        <w:gridCol w:w="6499"/>
      </w:tblGrid>
      <w:tr w:rsidR="00A72FD6" w:rsidRPr="00BB6740" w:rsidTr="007723A7">
        <w:trPr>
          <w:jc w:val="center"/>
        </w:trPr>
        <w:tc>
          <w:tcPr>
            <w:tcW w:w="710" w:type="dxa"/>
            <w:vAlign w:val="center"/>
          </w:tcPr>
          <w:p w:rsidR="00A72FD6" w:rsidRPr="00585777" w:rsidRDefault="00DC1DBC" w:rsidP="00A72FD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17</w:t>
            </w:r>
          </w:p>
        </w:tc>
        <w:tc>
          <w:tcPr>
            <w:tcW w:w="1701" w:type="dxa"/>
            <w:vAlign w:val="center"/>
          </w:tcPr>
          <w:p w:rsidR="00A72FD6" w:rsidRPr="00585777" w:rsidRDefault="00A72FD6" w:rsidP="00151C0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热处理实验</w:t>
            </w:r>
          </w:p>
        </w:tc>
        <w:tc>
          <w:tcPr>
            <w:tcW w:w="1592" w:type="dxa"/>
            <w:vAlign w:val="center"/>
          </w:tcPr>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1.</w:t>
            </w:r>
            <w:proofErr w:type="gramStart"/>
            <w:r w:rsidRPr="00585777">
              <w:rPr>
                <w:rFonts w:asciiTheme="minorEastAsia" w:hAnsiTheme="minorEastAsia" w:hint="eastAsia"/>
                <w:sz w:val="24"/>
                <w:szCs w:val="24"/>
              </w:rPr>
              <w:t>灼</w:t>
            </w:r>
            <w:proofErr w:type="gramEnd"/>
            <w:r w:rsidRPr="00585777">
              <w:rPr>
                <w:rFonts w:asciiTheme="minorEastAsia" w:hAnsiTheme="minorEastAsia" w:hint="eastAsia"/>
                <w:sz w:val="24"/>
                <w:szCs w:val="24"/>
              </w:rPr>
              <w:t>烫伤害</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2.</w:t>
            </w:r>
            <w:r w:rsidRPr="00585777">
              <w:rPr>
                <w:rFonts w:asciiTheme="minorEastAsia" w:hAnsiTheme="minorEastAsia" w:hint="eastAsia"/>
                <w:sz w:val="24"/>
                <w:szCs w:val="24"/>
              </w:rPr>
              <w:cr/>
              <w:t>触电</w:t>
            </w:r>
          </w:p>
        </w:tc>
        <w:tc>
          <w:tcPr>
            <w:tcW w:w="4133"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1.操作人员未按规定穿戴必须的劳动保护用品。</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2.人员触及热工件或设备。</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3.为配备炉门（或炉盖）打开时的自动切断主回路电源的装置。</w:t>
            </w:r>
          </w:p>
          <w:p w:rsidR="007723A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4.打开和提升炉门时，电热体和风扇不能同时断电。</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5.电气线路或设备的绝缘层被破坏。</w:t>
            </w:r>
          </w:p>
        </w:tc>
        <w:tc>
          <w:tcPr>
            <w:tcW w:w="6499"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1.操作人员应穿戴必须的劳动保护用品。</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2.设置隔离区，严谨触碰未冷却的工件及设备。</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3.必须配备炉门（或炉盖）打开时的自动切断主回路电源的装置。</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4.打开和提升炉门时，电热体和风扇要能同时断电。</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5.建立巡检机制，确保电气线路及设备的安全运转。</w:t>
            </w:r>
          </w:p>
        </w:tc>
      </w:tr>
    </w:tbl>
    <w:p w:rsidR="00DC1DBC" w:rsidRDefault="00DC1DBC" w:rsidP="00DC1DBC"/>
    <w:p w:rsidR="00DC1DBC" w:rsidRDefault="00DC1DBC" w:rsidP="00DC1DBC"/>
    <w:p w:rsidR="007723A7" w:rsidRDefault="007723A7" w:rsidP="00DC1DBC"/>
    <w:p w:rsidR="007723A7" w:rsidRDefault="007723A7" w:rsidP="00DC1DBC"/>
    <w:p w:rsidR="007723A7" w:rsidRDefault="007723A7" w:rsidP="00DC1DBC"/>
    <w:p w:rsidR="00DC1DBC" w:rsidRDefault="00DC1DBC" w:rsidP="00DC1DBC"/>
    <w:p w:rsidR="0033686F" w:rsidRPr="00DC1DBC" w:rsidRDefault="00DC1DBC" w:rsidP="00DC1DBC">
      <w:pPr>
        <w:pStyle w:val="1"/>
        <w:rPr>
          <w:sz w:val="36"/>
          <w:szCs w:val="36"/>
        </w:rPr>
      </w:pPr>
      <w:bookmarkStart w:id="18" w:name="_Toc531261699"/>
      <w:r>
        <w:rPr>
          <w:rFonts w:hint="eastAsia"/>
          <w:sz w:val="36"/>
          <w:szCs w:val="36"/>
        </w:rPr>
        <w:lastRenderedPageBreak/>
        <w:t>18</w:t>
      </w:r>
      <w:r>
        <w:rPr>
          <w:rFonts w:hint="eastAsia"/>
          <w:sz w:val="36"/>
          <w:szCs w:val="36"/>
        </w:rPr>
        <w:t>、</w:t>
      </w:r>
      <w:r w:rsidRPr="00DC1DBC">
        <w:rPr>
          <w:rFonts w:hint="eastAsia"/>
          <w:sz w:val="36"/>
          <w:szCs w:val="36"/>
        </w:rPr>
        <w:t>焊接加工实验</w:t>
      </w:r>
      <w:r w:rsidR="00A72FD6" w:rsidRPr="00DC1DBC">
        <w:rPr>
          <w:rFonts w:hint="eastAsia"/>
          <w:sz w:val="36"/>
          <w:szCs w:val="36"/>
        </w:rPr>
        <w:t>风险辨识与管控</w:t>
      </w:r>
      <w:bookmarkEnd w:id="18"/>
    </w:p>
    <w:tbl>
      <w:tblPr>
        <w:tblStyle w:val="a5"/>
        <w:tblW w:w="14635" w:type="dxa"/>
        <w:jc w:val="center"/>
        <w:tblLook w:val="04A0" w:firstRow="1" w:lastRow="0" w:firstColumn="1" w:lastColumn="0" w:noHBand="0" w:noVBand="1"/>
      </w:tblPr>
      <w:tblGrid>
        <w:gridCol w:w="710"/>
        <w:gridCol w:w="1701"/>
        <w:gridCol w:w="1592"/>
        <w:gridCol w:w="3849"/>
        <w:gridCol w:w="6783"/>
      </w:tblGrid>
      <w:tr w:rsidR="00A72FD6" w:rsidRPr="00BB6740" w:rsidTr="007723A7">
        <w:trPr>
          <w:jc w:val="center"/>
        </w:trPr>
        <w:tc>
          <w:tcPr>
            <w:tcW w:w="710" w:type="dxa"/>
            <w:vAlign w:val="center"/>
          </w:tcPr>
          <w:p w:rsidR="00A72FD6" w:rsidRPr="00585777" w:rsidRDefault="00A72FD6" w:rsidP="00DC1DB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w:t>
            </w:r>
            <w:r w:rsidR="00DC1DBC">
              <w:rPr>
                <w:rFonts w:asciiTheme="minorEastAsia" w:hAnsiTheme="minorEastAsia" w:hint="eastAsia"/>
                <w:sz w:val="24"/>
                <w:szCs w:val="24"/>
              </w:rPr>
              <w:t>8</w:t>
            </w:r>
          </w:p>
        </w:tc>
        <w:tc>
          <w:tcPr>
            <w:tcW w:w="1701" w:type="dxa"/>
            <w:vAlign w:val="center"/>
          </w:tcPr>
          <w:p w:rsidR="00A72FD6" w:rsidRPr="00585777" w:rsidRDefault="00A72FD6" w:rsidP="00151C0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焊接加工实验</w:t>
            </w:r>
          </w:p>
        </w:tc>
        <w:tc>
          <w:tcPr>
            <w:tcW w:w="1592" w:type="dxa"/>
            <w:vAlign w:val="center"/>
          </w:tcPr>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1.火灾、爆炸</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2.触电</w:t>
            </w:r>
          </w:p>
          <w:p w:rsidR="00A72FD6" w:rsidRPr="00585777" w:rsidRDefault="00A72FD6" w:rsidP="00151C06">
            <w:pPr>
              <w:jc w:val="center"/>
              <w:rPr>
                <w:rFonts w:asciiTheme="minorEastAsia" w:hAnsiTheme="minorEastAsia"/>
                <w:sz w:val="24"/>
                <w:szCs w:val="24"/>
              </w:rPr>
            </w:pPr>
            <w:r w:rsidRPr="00585777">
              <w:rPr>
                <w:rFonts w:asciiTheme="minorEastAsia" w:hAnsiTheme="minorEastAsia" w:hint="eastAsia"/>
                <w:sz w:val="24"/>
                <w:szCs w:val="24"/>
              </w:rPr>
              <w:t>3.</w:t>
            </w:r>
            <w:r w:rsidRPr="00585777">
              <w:rPr>
                <w:rFonts w:asciiTheme="minorEastAsia" w:hAnsiTheme="minorEastAsia" w:hint="eastAsia"/>
                <w:sz w:val="24"/>
                <w:szCs w:val="24"/>
              </w:rPr>
              <w:cr/>
              <w:t>灼烫</w:t>
            </w:r>
          </w:p>
        </w:tc>
        <w:tc>
          <w:tcPr>
            <w:tcW w:w="3849"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1.手或身体部位与设备、设施裸露的接线头或绝缘损坏的电源线及与其连接的导体部位接触。</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2.设备外壳漏电，而外壳又缺乏良好的保护性接地或接零。</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3.在没有佩戴防护用品的前提下，进行焊接作业。</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4.电焊渣溅到操作工人身体时，可造成高温灼伤。5.现场工作人员，意外接触尚未降温的切割部件。</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6.违章操作。</w:t>
            </w:r>
          </w:p>
        </w:tc>
        <w:tc>
          <w:tcPr>
            <w:tcW w:w="6783" w:type="dxa"/>
            <w:vAlign w:val="center"/>
          </w:tcPr>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1.设备、设施必须有良好的绝缘，尽力对设备、设施的巡检体制，保证设备设施的安全运转。</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2.设备外壳应有可靠地保护接地或接零；电焊机的二次端与焊件不应同时存在接地或接零。</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3.在焊接时，必须穿戴好防止触电的个人防护用具、站在绝缘板上、穿绝缘鞋。</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4.正确穿戴防护用品。</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5.针对刚刚切割下来，尚带有高温的部件要设置防护栏杆加以保护，防止烫伤。</w:t>
            </w:r>
          </w:p>
          <w:p w:rsidR="00A72FD6" w:rsidRPr="00585777" w:rsidRDefault="00A72FD6"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6.杜绝违章操作。</w:t>
            </w:r>
          </w:p>
        </w:tc>
      </w:tr>
    </w:tbl>
    <w:p w:rsidR="0033686F" w:rsidRPr="005C72EA" w:rsidRDefault="0033686F" w:rsidP="0033686F"/>
    <w:p w:rsidR="0033686F" w:rsidRPr="0033686F" w:rsidRDefault="0033686F" w:rsidP="0033686F"/>
    <w:p w:rsidR="005853D4" w:rsidRDefault="005853D4"/>
    <w:p w:rsidR="005853D4" w:rsidRDefault="005853D4"/>
    <w:p w:rsidR="005853D4" w:rsidRDefault="005853D4"/>
    <w:p w:rsidR="006206E1" w:rsidRDefault="006206E1"/>
    <w:p w:rsidR="005853D4" w:rsidRPr="005D08B3" w:rsidRDefault="005853D4" w:rsidP="005D08B3">
      <w:pPr>
        <w:pStyle w:val="1"/>
        <w:rPr>
          <w:sz w:val="36"/>
          <w:szCs w:val="36"/>
        </w:rPr>
      </w:pPr>
      <w:bookmarkStart w:id="19" w:name="_Toc531261700"/>
      <w:r w:rsidRPr="005D08B3">
        <w:rPr>
          <w:rFonts w:hint="eastAsia"/>
          <w:sz w:val="36"/>
          <w:szCs w:val="36"/>
        </w:rPr>
        <w:lastRenderedPageBreak/>
        <w:t>1</w:t>
      </w:r>
      <w:r w:rsidR="008F31A6">
        <w:rPr>
          <w:rFonts w:hint="eastAsia"/>
          <w:sz w:val="36"/>
          <w:szCs w:val="36"/>
        </w:rPr>
        <w:t>9</w:t>
      </w:r>
      <w:r w:rsidRPr="005D08B3">
        <w:rPr>
          <w:rFonts w:hint="eastAsia"/>
          <w:sz w:val="36"/>
          <w:szCs w:val="36"/>
        </w:rPr>
        <w:t>、金属加工实验室</w:t>
      </w:r>
      <w:r w:rsidR="00986712">
        <w:rPr>
          <w:rFonts w:hint="eastAsia"/>
          <w:sz w:val="36"/>
          <w:szCs w:val="36"/>
        </w:rPr>
        <w:t>（</w:t>
      </w:r>
      <w:r w:rsidRPr="005D08B3">
        <w:rPr>
          <w:rFonts w:hint="eastAsia"/>
          <w:sz w:val="36"/>
          <w:szCs w:val="36"/>
        </w:rPr>
        <w:t>熔融</w:t>
      </w:r>
      <w:r w:rsidR="00986712">
        <w:rPr>
          <w:rFonts w:hint="eastAsia"/>
          <w:sz w:val="36"/>
          <w:szCs w:val="36"/>
        </w:rPr>
        <w:t>）</w:t>
      </w:r>
      <w:r w:rsidRPr="005D08B3">
        <w:rPr>
          <w:rFonts w:hint="eastAsia"/>
          <w:sz w:val="36"/>
          <w:szCs w:val="36"/>
        </w:rPr>
        <w:t>风险辨识与管控</w:t>
      </w:r>
      <w:bookmarkEnd w:id="19"/>
    </w:p>
    <w:tbl>
      <w:tblPr>
        <w:tblStyle w:val="a5"/>
        <w:tblW w:w="14635" w:type="dxa"/>
        <w:jc w:val="center"/>
        <w:tblLook w:val="04A0" w:firstRow="1" w:lastRow="0" w:firstColumn="1" w:lastColumn="0" w:noHBand="0" w:noVBand="1"/>
      </w:tblPr>
      <w:tblGrid>
        <w:gridCol w:w="710"/>
        <w:gridCol w:w="1472"/>
        <w:gridCol w:w="1559"/>
        <w:gridCol w:w="2694"/>
        <w:gridCol w:w="8200"/>
      </w:tblGrid>
      <w:tr w:rsidR="006206E1" w:rsidRPr="00BB6740" w:rsidTr="007723A7">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472"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694"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820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23437C" w:rsidRPr="00BB6740" w:rsidTr="007723A7">
        <w:trPr>
          <w:jc w:val="center"/>
        </w:trPr>
        <w:tc>
          <w:tcPr>
            <w:tcW w:w="710" w:type="dxa"/>
            <w:vAlign w:val="center"/>
          </w:tcPr>
          <w:p w:rsidR="0023437C" w:rsidRPr="00585777" w:rsidRDefault="0023437C" w:rsidP="008F31A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w:t>
            </w:r>
            <w:r w:rsidR="008F31A6">
              <w:rPr>
                <w:rFonts w:asciiTheme="minorEastAsia" w:hAnsiTheme="minorEastAsia" w:hint="eastAsia"/>
                <w:sz w:val="24"/>
                <w:szCs w:val="24"/>
              </w:rPr>
              <w:t>9</w:t>
            </w:r>
          </w:p>
        </w:tc>
        <w:tc>
          <w:tcPr>
            <w:tcW w:w="1472" w:type="dxa"/>
            <w:vAlign w:val="center"/>
          </w:tcPr>
          <w:p w:rsidR="0023437C" w:rsidRPr="00585777" w:rsidRDefault="00986712" w:rsidP="007C2280">
            <w:pPr>
              <w:adjustRightInd w:val="0"/>
              <w:snapToGrid w:val="0"/>
              <w:spacing w:line="360" w:lineRule="auto"/>
              <w:jc w:val="center"/>
              <w:rPr>
                <w:rFonts w:asciiTheme="minorEastAsia" w:hAnsiTheme="minorEastAsia"/>
                <w:sz w:val="24"/>
                <w:szCs w:val="24"/>
              </w:rPr>
            </w:pPr>
            <w:r w:rsidRPr="00986712">
              <w:rPr>
                <w:rFonts w:asciiTheme="minorEastAsia" w:hAnsiTheme="minorEastAsia" w:hint="eastAsia"/>
                <w:sz w:val="24"/>
                <w:szCs w:val="24"/>
              </w:rPr>
              <w:t>金属加工实验室（熔融）</w:t>
            </w:r>
          </w:p>
        </w:tc>
        <w:tc>
          <w:tcPr>
            <w:tcW w:w="1559" w:type="dxa"/>
            <w:vAlign w:val="center"/>
          </w:tcPr>
          <w:p w:rsidR="0023437C" w:rsidRPr="00585777" w:rsidRDefault="00571969" w:rsidP="00E543F1">
            <w:pPr>
              <w:jc w:val="center"/>
              <w:rPr>
                <w:rFonts w:asciiTheme="minorEastAsia" w:hAnsiTheme="minorEastAsia"/>
                <w:sz w:val="24"/>
                <w:szCs w:val="24"/>
              </w:rPr>
            </w:pPr>
            <w:r w:rsidRPr="00585777">
              <w:rPr>
                <w:rFonts w:asciiTheme="minorEastAsia" w:hAnsiTheme="minorEastAsia" w:hint="eastAsia"/>
                <w:sz w:val="24"/>
                <w:szCs w:val="24"/>
              </w:rPr>
              <w:t>1.火灾、爆炸</w:t>
            </w:r>
          </w:p>
          <w:p w:rsidR="00571969" w:rsidRPr="00585777" w:rsidRDefault="00571969" w:rsidP="00E543F1">
            <w:pPr>
              <w:jc w:val="center"/>
              <w:rPr>
                <w:rFonts w:asciiTheme="minorEastAsia" w:hAnsiTheme="minorEastAsia"/>
                <w:sz w:val="24"/>
                <w:szCs w:val="24"/>
              </w:rPr>
            </w:pPr>
            <w:r w:rsidRPr="00585777">
              <w:rPr>
                <w:rFonts w:asciiTheme="minorEastAsia" w:hAnsiTheme="minorEastAsia" w:hint="eastAsia"/>
                <w:sz w:val="24"/>
                <w:szCs w:val="24"/>
              </w:rPr>
              <w:t>2.</w:t>
            </w:r>
            <w:r w:rsidR="00DF193F" w:rsidRPr="00585777">
              <w:rPr>
                <w:rFonts w:asciiTheme="minorEastAsia" w:hAnsiTheme="minorEastAsia" w:hint="eastAsia"/>
                <w:sz w:val="24"/>
                <w:szCs w:val="24"/>
              </w:rPr>
              <w:t>烫伤</w:t>
            </w:r>
          </w:p>
          <w:p w:rsidR="00571969" w:rsidRPr="00585777" w:rsidRDefault="00571969" w:rsidP="00E543F1">
            <w:pPr>
              <w:jc w:val="center"/>
              <w:rPr>
                <w:rFonts w:asciiTheme="minorEastAsia" w:hAnsiTheme="minorEastAsia"/>
                <w:sz w:val="24"/>
                <w:szCs w:val="24"/>
              </w:rPr>
            </w:pPr>
            <w:r w:rsidRPr="00585777">
              <w:rPr>
                <w:rFonts w:asciiTheme="minorEastAsia" w:hAnsiTheme="minorEastAsia" w:hint="eastAsia"/>
                <w:sz w:val="24"/>
                <w:szCs w:val="24"/>
              </w:rPr>
              <w:t>3.高温</w:t>
            </w:r>
          </w:p>
          <w:p w:rsidR="009439C6" w:rsidRPr="00585777" w:rsidRDefault="009439C6" w:rsidP="00E543F1">
            <w:pPr>
              <w:jc w:val="center"/>
              <w:rPr>
                <w:rFonts w:asciiTheme="minorEastAsia" w:hAnsiTheme="minorEastAsia"/>
                <w:sz w:val="24"/>
                <w:szCs w:val="24"/>
              </w:rPr>
            </w:pPr>
            <w:r w:rsidRPr="00585777">
              <w:rPr>
                <w:rFonts w:asciiTheme="minorEastAsia" w:hAnsiTheme="minorEastAsia" w:hint="eastAsia"/>
                <w:sz w:val="24"/>
                <w:szCs w:val="24"/>
              </w:rPr>
              <w:t>4.起重伤害</w:t>
            </w:r>
          </w:p>
          <w:p w:rsidR="009439C6" w:rsidRPr="00585777" w:rsidRDefault="009439C6" w:rsidP="00E543F1">
            <w:pPr>
              <w:jc w:val="center"/>
              <w:rPr>
                <w:rFonts w:asciiTheme="minorEastAsia" w:hAnsiTheme="minorEastAsia"/>
                <w:sz w:val="24"/>
                <w:szCs w:val="24"/>
              </w:rPr>
            </w:pPr>
            <w:r w:rsidRPr="00585777">
              <w:rPr>
                <w:rFonts w:asciiTheme="minorEastAsia" w:hAnsiTheme="minorEastAsia" w:hint="eastAsia"/>
                <w:sz w:val="24"/>
                <w:szCs w:val="24"/>
              </w:rPr>
              <w:t>5.车辆伤害</w:t>
            </w:r>
          </w:p>
        </w:tc>
        <w:tc>
          <w:tcPr>
            <w:tcW w:w="2694" w:type="dxa"/>
            <w:vAlign w:val="center"/>
          </w:tcPr>
          <w:p w:rsidR="0023437C" w:rsidRPr="00585777" w:rsidRDefault="00891EB8" w:rsidP="00891EB8">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1.高温熔融金属遇水发生爆炸。</w:t>
            </w:r>
          </w:p>
          <w:p w:rsidR="00891EB8" w:rsidRPr="00585777" w:rsidRDefault="00891EB8" w:rsidP="00891EB8">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2.高温熔融金属</w:t>
            </w:r>
            <w:r w:rsidR="009439C6" w:rsidRPr="00585777">
              <w:rPr>
                <w:rFonts w:asciiTheme="minorEastAsia" w:hAnsiTheme="minorEastAsia" w:hint="eastAsia"/>
                <w:sz w:val="24"/>
                <w:szCs w:val="24"/>
              </w:rPr>
              <w:t>溅落至可燃物上，发生火灾。</w:t>
            </w:r>
          </w:p>
          <w:p w:rsidR="009439C6" w:rsidRPr="00585777" w:rsidRDefault="009439C6" w:rsidP="009439C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3.吊运熔融金属的起重机吊具、钢丝绳、盛装熔融金属的容器（设备）的耳轴破裂。</w:t>
            </w:r>
          </w:p>
          <w:p w:rsidR="009439C6" w:rsidRPr="00585777" w:rsidRDefault="009439C6" w:rsidP="009439C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4.起重保护装置失效，超重起吊。</w:t>
            </w:r>
          </w:p>
        </w:tc>
        <w:tc>
          <w:tcPr>
            <w:tcW w:w="8200" w:type="dxa"/>
            <w:vAlign w:val="center"/>
          </w:tcPr>
          <w:p w:rsidR="0023437C"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1.熔融金属加工、处置和贮存设施附近、运输线路及附近区域不得有积水，正上方不得存在滴、漏水隐患。</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2.对原料、辅助材料严格检查，确保加入炉中的原料、辅助材料干燥无水。</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3.输送、转注熔融金属所使用的设备设施在输送、转注前须经充分干燥并保证畅通。</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4.吊运熔融金属应当采用带有固定龙门钩的冶金铸造起重机，司机室等高温作业岗位应当采取降温防护措施。冶金铸造起重机每年应定期检测一次（对外报检）。</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5.起重机的吊具（钩）、钢丝绳、盛装熔融金属的容器（设备）的耳轴等应定期进行检测，</w:t>
            </w:r>
            <w:proofErr w:type="gramStart"/>
            <w:r w:rsidRPr="00585777">
              <w:rPr>
                <w:rFonts w:asciiTheme="minorEastAsia" w:hAnsiTheme="minorEastAsia" w:hint="eastAsia"/>
                <w:sz w:val="24"/>
                <w:szCs w:val="24"/>
              </w:rPr>
              <w:t>凡耳轴出现</w:t>
            </w:r>
            <w:proofErr w:type="gramEnd"/>
            <w:r w:rsidRPr="00585777">
              <w:rPr>
                <w:rFonts w:asciiTheme="minorEastAsia" w:hAnsiTheme="minorEastAsia" w:hint="eastAsia"/>
                <w:sz w:val="24"/>
                <w:szCs w:val="24"/>
              </w:rPr>
              <w:t>内裂纹、壳体焊缝开裂、明显变形、耳轴磨损大于直径的10%、机械失灵、</w:t>
            </w:r>
            <w:proofErr w:type="gramStart"/>
            <w:r w:rsidRPr="00585777">
              <w:rPr>
                <w:rFonts w:asciiTheme="minorEastAsia" w:hAnsiTheme="minorEastAsia" w:hint="eastAsia"/>
                <w:sz w:val="24"/>
                <w:szCs w:val="24"/>
              </w:rPr>
              <w:t>衬砖损坏</w:t>
            </w:r>
            <w:proofErr w:type="gramEnd"/>
            <w:r w:rsidRPr="00585777">
              <w:rPr>
                <w:rFonts w:asciiTheme="minorEastAsia" w:hAnsiTheme="minorEastAsia" w:hint="eastAsia"/>
                <w:sz w:val="24"/>
                <w:szCs w:val="24"/>
              </w:rPr>
              <w:t>超过规定，均应报修或报废。</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起重机应由经专门培训、考核合格的专职人员指挥，同一时刻只一个一人指挥，指挥信号应符合妖气。吊运时应检查确认挂钩、脱钩可靠，方可通知司机起吊，起吊前应进行试重，人员应站在安全位置，并尽量远离起吊地点。</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7.吊运装有铁水、钢水、</w:t>
            </w:r>
            <w:proofErr w:type="gramStart"/>
            <w:r w:rsidRPr="00585777">
              <w:rPr>
                <w:rFonts w:asciiTheme="minorEastAsia" w:hAnsiTheme="minorEastAsia" w:hint="eastAsia"/>
                <w:sz w:val="24"/>
                <w:szCs w:val="24"/>
              </w:rPr>
              <w:t>液渣的</w:t>
            </w:r>
            <w:proofErr w:type="gramEnd"/>
            <w:r w:rsidRPr="00585777">
              <w:rPr>
                <w:rFonts w:asciiTheme="minorEastAsia" w:hAnsiTheme="minorEastAsia" w:hint="eastAsia"/>
                <w:sz w:val="24"/>
                <w:szCs w:val="24"/>
              </w:rPr>
              <w:t>罐，应与邻近设备或建、构筑物保持大于1.5m的净空距离。倾倒熔融金属时，容器（灌、包）周围4m内不可有非作业人员，防止熔融金属飞溅或洒落伤人。</w:t>
            </w:r>
          </w:p>
          <w:p w:rsidR="00571969" w:rsidRPr="00585777" w:rsidRDefault="00571969"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w:t>
            </w:r>
            <w:r w:rsidR="00E543F1" w:rsidRPr="00585777">
              <w:rPr>
                <w:rFonts w:asciiTheme="minorEastAsia" w:hAnsiTheme="minorEastAsia" w:hint="eastAsia"/>
                <w:sz w:val="24"/>
                <w:szCs w:val="24"/>
              </w:rPr>
              <w:t>吊运的熔融金属液面应与盛装熔融口保持至少300mm的距离。</w:t>
            </w:r>
          </w:p>
          <w:p w:rsidR="00E543F1" w:rsidRPr="00585777" w:rsidRDefault="00E543F1"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9.熔融金属吊运线路和运输车辆应当与建（构）筑物和作业人员保持适当的安全距离，不可与其他物体碰撞。</w:t>
            </w:r>
          </w:p>
          <w:p w:rsidR="00E543F1" w:rsidRPr="00585777" w:rsidRDefault="00E543F1"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10.熔融金属地面运输车辆应当采用专用运输车辆，并设置安全监控系统。熔融金属的运输设备应有耐高温、防喷溅的措施，没有完善、可靠的制动措施。</w:t>
            </w:r>
          </w:p>
          <w:p w:rsidR="00E543F1" w:rsidRPr="00585777" w:rsidRDefault="00E543F1"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11.装载熔融金属的车辆在园区道路上的行驶速度不得超过10km/h。</w:t>
            </w:r>
          </w:p>
          <w:p w:rsidR="00E543F1" w:rsidRPr="00585777" w:rsidRDefault="00E543F1"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12.应对熔融金属的运输车辆进行定期安全检查、检测、维修和保养，发现隐患要立即进行整改。</w:t>
            </w:r>
          </w:p>
          <w:p w:rsidR="00891EB8" w:rsidRPr="00585777" w:rsidRDefault="00891EB8"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F06F2">
              <w:rPr>
                <w:rFonts w:asciiTheme="minorEastAsia" w:hAnsiTheme="minorEastAsia" w:hint="eastAsia"/>
                <w:sz w:val="24"/>
                <w:szCs w:val="24"/>
              </w:rPr>
              <w:t>3</w:t>
            </w:r>
            <w:r w:rsidRPr="00585777">
              <w:rPr>
                <w:rFonts w:asciiTheme="minorEastAsia" w:hAnsiTheme="minorEastAsia" w:hint="eastAsia"/>
                <w:sz w:val="24"/>
                <w:szCs w:val="24"/>
              </w:rPr>
              <w:t>.熔融金属运行区域内的设备、电线电缆、管线和建（构）筑物等应当采取隔热防护措施。</w:t>
            </w:r>
          </w:p>
          <w:p w:rsidR="00891EB8" w:rsidRPr="00585777" w:rsidRDefault="00891EB8"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F06F2">
              <w:rPr>
                <w:rFonts w:asciiTheme="minorEastAsia" w:hAnsiTheme="minorEastAsia" w:hint="eastAsia"/>
                <w:sz w:val="24"/>
                <w:szCs w:val="24"/>
              </w:rPr>
              <w:t>4</w:t>
            </w:r>
            <w:r w:rsidRPr="00585777">
              <w:rPr>
                <w:rFonts w:asciiTheme="minorEastAsia" w:hAnsiTheme="minorEastAsia" w:hint="eastAsia"/>
                <w:sz w:val="24"/>
                <w:szCs w:val="24"/>
              </w:rPr>
              <w:t>.熔融金属泄漏后，在保证安全的前提下应及时用熔剂或砂土挡住已流出的金属液体，防止熔融金属大面积流淌或流入积水，尤其是半封闭空间环境中的积水。</w:t>
            </w:r>
          </w:p>
          <w:p w:rsidR="00891EB8" w:rsidRPr="00585777" w:rsidRDefault="00891EB8" w:rsidP="00571969">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w:t>
            </w:r>
            <w:r w:rsidR="00BF06F2">
              <w:rPr>
                <w:rFonts w:asciiTheme="minorEastAsia" w:hAnsiTheme="minorEastAsia" w:hint="eastAsia"/>
                <w:sz w:val="24"/>
                <w:szCs w:val="24"/>
              </w:rPr>
              <w:t>5</w:t>
            </w:r>
            <w:r w:rsidRPr="00585777">
              <w:rPr>
                <w:rFonts w:asciiTheme="minorEastAsia" w:hAnsiTheme="minorEastAsia" w:hint="eastAsia"/>
                <w:sz w:val="24"/>
                <w:szCs w:val="24"/>
              </w:rPr>
              <w:t>.当</w:t>
            </w:r>
            <w:r w:rsidR="009439C6" w:rsidRPr="00585777">
              <w:rPr>
                <w:rFonts w:asciiTheme="minorEastAsia" w:hAnsiTheme="minorEastAsia" w:hint="eastAsia"/>
                <w:sz w:val="24"/>
                <w:szCs w:val="24"/>
              </w:rPr>
              <w:t>熔融</w:t>
            </w:r>
            <w:r w:rsidRPr="00585777">
              <w:rPr>
                <w:rFonts w:asciiTheme="minorEastAsia" w:hAnsiTheme="minorEastAsia" w:hint="eastAsia"/>
                <w:sz w:val="24"/>
                <w:szCs w:val="24"/>
              </w:rPr>
              <w:t>金属引起可燃物着火时，应使用干燥沙子或其他耐火材料扑救，不得使用水或二氧化碳灭火器、水剂灭火器灭火。</w:t>
            </w:r>
          </w:p>
          <w:p w:rsidR="00891EB8" w:rsidRPr="00585777" w:rsidRDefault="00891EB8" w:rsidP="00BF06F2">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F06F2">
              <w:rPr>
                <w:rFonts w:asciiTheme="minorEastAsia" w:hAnsiTheme="minorEastAsia" w:hint="eastAsia"/>
                <w:sz w:val="24"/>
                <w:szCs w:val="24"/>
              </w:rPr>
              <w:t>6</w:t>
            </w:r>
            <w:r w:rsidRPr="00585777">
              <w:rPr>
                <w:rFonts w:asciiTheme="minorEastAsia" w:hAnsiTheme="minorEastAsia" w:hint="eastAsia"/>
                <w:sz w:val="24"/>
                <w:szCs w:val="24"/>
              </w:rPr>
              <w:t>.存在高温辐射及熔融金属喷溅危险岗位的作业人员，应当配备阻燃服及其他防护用品。</w:t>
            </w:r>
          </w:p>
        </w:tc>
      </w:tr>
    </w:tbl>
    <w:p w:rsidR="005853D4" w:rsidRDefault="005853D4"/>
    <w:p w:rsidR="005853D4" w:rsidRDefault="005853D4"/>
    <w:p w:rsidR="005853D4" w:rsidRDefault="005853D4"/>
    <w:p w:rsidR="005853D4" w:rsidRDefault="005853D4"/>
    <w:p w:rsidR="005853D4" w:rsidRDefault="005853D4"/>
    <w:p w:rsidR="009A5FD0" w:rsidRDefault="009A5FD0"/>
    <w:p w:rsidR="009A5FD0" w:rsidRDefault="009A5FD0"/>
    <w:p w:rsidR="007723A7" w:rsidRDefault="007723A7"/>
    <w:p w:rsidR="007723A7" w:rsidRDefault="007723A7"/>
    <w:p w:rsidR="007723A7" w:rsidRDefault="007723A7"/>
    <w:p w:rsidR="007723A7" w:rsidRDefault="007723A7"/>
    <w:p w:rsidR="007723A7" w:rsidRDefault="007723A7"/>
    <w:p w:rsidR="007723A7" w:rsidRPr="009A5FD0" w:rsidRDefault="007723A7"/>
    <w:p w:rsidR="005853D4" w:rsidRPr="005D08B3" w:rsidRDefault="008F31A6" w:rsidP="005D08B3">
      <w:pPr>
        <w:pStyle w:val="1"/>
        <w:rPr>
          <w:sz w:val="36"/>
          <w:szCs w:val="36"/>
        </w:rPr>
      </w:pPr>
      <w:bookmarkStart w:id="20" w:name="_Toc531261701"/>
      <w:r>
        <w:rPr>
          <w:rFonts w:hint="eastAsia"/>
          <w:sz w:val="36"/>
          <w:szCs w:val="36"/>
        </w:rPr>
        <w:lastRenderedPageBreak/>
        <w:t>20</w:t>
      </w:r>
      <w:r w:rsidR="005853D4" w:rsidRPr="005D08B3">
        <w:rPr>
          <w:rFonts w:hint="eastAsia"/>
          <w:sz w:val="36"/>
          <w:szCs w:val="36"/>
        </w:rPr>
        <w:t>、金属加工实验室</w:t>
      </w:r>
      <w:r w:rsidR="00986712">
        <w:rPr>
          <w:rFonts w:hint="eastAsia"/>
          <w:sz w:val="36"/>
          <w:szCs w:val="36"/>
        </w:rPr>
        <w:t>（</w:t>
      </w:r>
      <w:r w:rsidR="005853D4" w:rsidRPr="005D08B3">
        <w:rPr>
          <w:rFonts w:hint="eastAsia"/>
          <w:sz w:val="36"/>
          <w:szCs w:val="36"/>
        </w:rPr>
        <w:t>轧制</w:t>
      </w:r>
      <w:r w:rsidR="00986712">
        <w:rPr>
          <w:rFonts w:hint="eastAsia"/>
          <w:sz w:val="36"/>
          <w:szCs w:val="36"/>
        </w:rPr>
        <w:t>）</w:t>
      </w:r>
      <w:r w:rsidR="005853D4" w:rsidRPr="005D08B3">
        <w:rPr>
          <w:rFonts w:hint="eastAsia"/>
          <w:sz w:val="36"/>
          <w:szCs w:val="36"/>
        </w:rPr>
        <w:t>风险辨识与管控</w:t>
      </w:r>
      <w:bookmarkEnd w:id="20"/>
    </w:p>
    <w:tbl>
      <w:tblPr>
        <w:tblStyle w:val="a5"/>
        <w:tblW w:w="14635" w:type="dxa"/>
        <w:jc w:val="center"/>
        <w:tblLook w:val="04A0" w:firstRow="1" w:lastRow="0" w:firstColumn="1" w:lastColumn="0" w:noHBand="0" w:noVBand="1"/>
      </w:tblPr>
      <w:tblGrid>
        <w:gridCol w:w="710"/>
        <w:gridCol w:w="1701"/>
        <w:gridCol w:w="1592"/>
        <w:gridCol w:w="3424"/>
        <w:gridCol w:w="7208"/>
      </w:tblGrid>
      <w:tr w:rsidR="006206E1" w:rsidRPr="00BB6740" w:rsidTr="007723A7">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92"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3424"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20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23437C" w:rsidRPr="00BB6740" w:rsidTr="007723A7">
        <w:trPr>
          <w:jc w:val="center"/>
        </w:trPr>
        <w:tc>
          <w:tcPr>
            <w:tcW w:w="710" w:type="dxa"/>
            <w:vAlign w:val="center"/>
          </w:tcPr>
          <w:p w:rsidR="0023437C" w:rsidRPr="00585777" w:rsidRDefault="00BC5454"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1701" w:type="dxa"/>
            <w:vAlign w:val="center"/>
          </w:tcPr>
          <w:p w:rsidR="0023437C" w:rsidRPr="00585777" w:rsidRDefault="00433FD5" w:rsidP="007C2280">
            <w:pPr>
              <w:adjustRightInd w:val="0"/>
              <w:snapToGrid w:val="0"/>
              <w:spacing w:line="360" w:lineRule="auto"/>
              <w:jc w:val="center"/>
              <w:rPr>
                <w:rFonts w:asciiTheme="minorEastAsia" w:hAnsiTheme="minorEastAsia"/>
                <w:sz w:val="24"/>
                <w:szCs w:val="24"/>
              </w:rPr>
            </w:pPr>
            <w:r w:rsidRPr="00433FD5">
              <w:rPr>
                <w:rFonts w:asciiTheme="minorEastAsia" w:hAnsiTheme="minorEastAsia" w:hint="eastAsia"/>
                <w:sz w:val="24"/>
                <w:szCs w:val="24"/>
              </w:rPr>
              <w:t>金属加工实验室（轧制）</w:t>
            </w:r>
          </w:p>
        </w:tc>
        <w:tc>
          <w:tcPr>
            <w:tcW w:w="1592" w:type="dxa"/>
            <w:vAlign w:val="center"/>
          </w:tcPr>
          <w:p w:rsidR="0023437C" w:rsidRPr="00585777" w:rsidRDefault="00DF193F"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1.机械伤害</w:t>
            </w:r>
          </w:p>
          <w:p w:rsidR="00DF193F" w:rsidRPr="00585777" w:rsidRDefault="00DF193F"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2.物体打击</w:t>
            </w:r>
          </w:p>
          <w:p w:rsidR="00DF193F" w:rsidRPr="00585777" w:rsidRDefault="00DF193F" w:rsidP="00DF193F">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3.噪声</w:t>
            </w:r>
          </w:p>
          <w:p w:rsidR="00DF193F" w:rsidRPr="00585777" w:rsidRDefault="00DF193F" w:rsidP="00DF193F">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4.高温</w:t>
            </w:r>
          </w:p>
          <w:p w:rsidR="00DF193F" w:rsidRPr="00585777" w:rsidRDefault="00DF193F" w:rsidP="00DF193F">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5.烫伤</w:t>
            </w:r>
          </w:p>
        </w:tc>
        <w:tc>
          <w:tcPr>
            <w:tcW w:w="3424" w:type="dxa"/>
            <w:vAlign w:val="center"/>
          </w:tcPr>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1.作业人员违章操作。</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2.未制定机械设备的安全操作规程。</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3.机械设备安全防护装置缺乏或损坏、安全装置失效。</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4.检修作业时违章合闸。</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5.设备在运行中进行修理、调整及清理工作，导致事故发生。</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6.机械设备有故障不及时排除，设备带有故障运行，导致事故发生。</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7.选购的机械设备制造质量不合格或设计上本身就存在缺陷，导致事故发生。</w:t>
            </w:r>
          </w:p>
          <w:p w:rsidR="0023437C"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8.设备控制系统失灵，造成设备误动作，导致事故发生。</w:t>
            </w:r>
          </w:p>
        </w:tc>
        <w:tc>
          <w:tcPr>
            <w:tcW w:w="7208" w:type="dxa"/>
            <w:vAlign w:val="center"/>
          </w:tcPr>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1.轧机除鳞装置应设置防止铁鳞飞溅的安全护板和水帘。</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2.中厚板轧机侧面应安设可挪动的防护网。</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3.三辊轧机升降台、中辊、辊道和</w:t>
            </w:r>
            <w:proofErr w:type="gramStart"/>
            <w:r w:rsidRPr="00585777">
              <w:rPr>
                <w:rFonts w:asciiTheme="minorEastAsia" w:hAnsiTheme="minorEastAsia" w:hint="eastAsia"/>
                <w:sz w:val="24"/>
                <w:szCs w:val="24"/>
              </w:rPr>
              <w:t>拨钢机</w:t>
            </w:r>
            <w:proofErr w:type="gramEnd"/>
            <w:r w:rsidRPr="00585777">
              <w:rPr>
                <w:rFonts w:asciiTheme="minorEastAsia" w:hAnsiTheme="minorEastAsia" w:hint="eastAsia"/>
                <w:sz w:val="24"/>
                <w:szCs w:val="24"/>
              </w:rPr>
              <w:t>应设有机械和电气联锁。</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4.连轧机与卷取机之间的输送辊道，两侧应设有不低于0.3m的防护栏板。</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5.轧机应能在带钢张力作用下安全停车，应使带钢张力降到额定张力的25%以下。轧机重新起动时，机架间不允许有活套。</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6.卷取机应设有安全罩、报警显示和安全联锁装置。卷取机工作区周围，京戏设置高度不小于2.0m的安全防护网或板。</w:t>
            </w:r>
            <w:proofErr w:type="gramStart"/>
            <w:r w:rsidRPr="00585777">
              <w:rPr>
                <w:rFonts w:asciiTheme="minorEastAsia" w:hAnsiTheme="minorEastAsia" w:hint="eastAsia"/>
                <w:sz w:val="24"/>
                <w:szCs w:val="24"/>
              </w:rPr>
              <w:t>地下式</w:t>
            </w:r>
            <w:proofErr w:type="gramEnd"/>
            <w:r w:rsidRPr="00585777">
              <w:rPr>
                <w:rFonts w:asciiTheme="minorEastAsia" w:hAnsiTheme="minorEastAsia" w:hint="eastAsia"/>
                <w:sz w:val="24"/>
                <w:szCs w:val="24"/>
              </w:rPr>
              <w:t>卷取机的上部，周围应设有防护栏杆。</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w:t>
            </w:r>
            <w:proofErr w:type="gramStart"/>
            <w:r w:rsidRPr="00585777">
              <w:rPr>
                <w:rFonts w:asciiTheme="minorEastAsia" w:hAnsiTheme="minorEastAsia" w:hint="eastAsia"/>
                <w:sz w:val="24"/>
                <w:szCs w:val="24"/>
              </w:rPr>
              <w:t>带钢捆带拉紧</w:t>
            </w:r>
            <w:proofErr w:type="gramEnd"/>
            <w:r w:rsidRPr="00585777">
              <w:rPr>
                <w:rFonts w:asciiTheme="minorEastAsia" w:hAnsiTheme="minorEastAsia" w:hint="eastAsia"/>
                <w:sz w:val="24"/>
                <w:szCs w:val="24"/>
              </w:rPr>
              <w:t>装置，应有</w:t>
            </w:r>
            <w:proofErr w:type="gramStart"/>
            <w:r w:rsidRPr="00585777">
              <w:rPr>
                <w:rFonts w:asciiTheme="minorEastAsia" w:hAnsiTheme="minorEastAsia" w:hint="eastAsia"/>
                <w:sz w:val="24"/>
                <w:szCs w:val="24"/>
              </w:rPr>
              <w:t>防止捆带拉断</w:t>
            </w:r>
            <w:proofErr w:type="gramEnd"/>
            <w:r w:rsidRPr="00585777">
              <w:rPr>
                <w:rFonts w:asciiTheme="minorEastAsia" w:hAnsiTheme="minorEastAsia" w:hint="eastAsia"/>
                <w:sz w:val="24"/>
                <w:szCs w:val="24"/>
              </w:rPr>
              <w:t>和松弛的安全防护设施。</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8.板、带冷轧机应设有防止冷轧板、带断带和头、尾、边飞裂的设施。</w:t>
            </w:r>
          </w:p>
          <w:p w:rsidR="00DF193F"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9.防止叠轧薄板粘结的涂料，应采用无害原料。</w:t>
            </w:r>
          </w:p>
          <w:p w:rsidR="0023437C" w:rsidRPr="00585777" w:rsidRDefault="00DF193F" w:rsidP="00DF193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10.叠轧薄板轧机辊颈润滑应采用无害的润滑剂。使用沥青作润滑剂时，必须设有排烟净化装置。</w:t>
            </w:r>
          </w:p>
        </w:tc>
      </w:tr>
    </w:tbl>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Pr="005D08B3" w:rsidRDefault="008F31A6" w:rsidP="005D08B3">
      <w:pPr>
        <w:pStyle w:val="1"/>
        <w:rPr>
          <w:sz w:val="36"/>
          <w:szCs w:val="36"/>
        </w:rPr>
      </w:pPr>
      <w:bookmarkStart w:id="21" w:name="_Toc531261702"/>
      <w:r>
        <w:rPr>
          <w:rFonts w:hint="eastAsia"/>
          <w:sz w:val="36"/>
          <w:szCs w:val="36"/>
        </w:rPr>
        <w:lastRenderedPageBreak/>
        <w:t>21</w:t>
      </w:r>
      <w:r w:rsidR="005853D4" w:rsidRPr="005D08B3">
        <w:rPr>
          <w:rFonts w:hint="eastAsia"/>
          <w:sz w:val="36"/>
          <w:szCs w:val="36"/>
        </w:rPr>
        <w:t>、环境实验室（废水）风险辨识与管控</w:t>
      </w:r>
      <w:bookmarkEnd w:id="21"/>
    </w:p>
    <w:tbl>
      <w:tblPr>
        <w:tblStyle w:val="a5"/>
        <w:tblW w:w="14635" w:type="dxa"/>
        <w:jc w:val="center"/>
        <w:tblLook w:val="04A0" w:firstRow="1" w:lastRow="0" w:firstColumn="1" w:lastColumn="0" w:noHBand="0" w:noVBand="1"/>
      </w:tblPr>
      <w:tblGrid>
        <w:gridCol w:w="710"/>
        <w:gridCol w:w="1701"/>
        <w:gridCol w:w="1592"/>
        <w:gridCol w:w="2977"/>
        <w:gridCol w:w="7655"/>
      </w:tblGrid>
      <w:tr w:rsidR="006206E1" w:rsidRPr="00BB6740" w:rsidTr="006206E1">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92"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5"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23437C" w:rsidRPr="00BB6740" w:rsidTr="00D3500D">
        <w:trPr>
          <w:jc w:val="center"/>
        </w:trPr>
        <w:tc>
          <w:tcPr>
            <w:tcW w:w="710" w:type="dxa"/>
            <w:vAlign w:val="center"/>
          </w:tcPr>
          <w:p w:rsidR="0023437C" w:rsidRPr="00585777" w:rsidRDefault="00BC5454"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21</w:t>
            </w:r>
          </w:p>
        </w:tc>
        <w:tc>
          <w:tcPr>
            <w:tcW w:w="1701" w:type="dxa"/>
            <w:vAlign w:val="center"/>
          </w:tcPr>
          <w:p w:rsidR="0023437C" w:rsidRPr="00585777" w:rsidRDefault="0023437C"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环境实验室（废水）</w:t>
            </w:r>
          </w:p>
        </w:tc>
        <w:tc>
          <w:tcPr>
            <w:tcW w:w="1592" w:type="dxa"/>
            <w:vAlign w:val="center"/>
          </w:tcPr>
          <w:p w:rsidR="0023437C" w:rsidRDefault="00D3500D"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1.酸碱腐蚀</w:t>
            </w:r>
          </w:p>
          <w:p w:rsidR="00D3500D" w:rsidRDefault="00D3500D"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2.中毒</w:t>
            </w:r>
          </w:p>
          <w:p w:rsidR="00D3500D" w:rsidRPr="00585777" w:rsidRDefault="00D3500D"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3.火灾爆炸</w:t>
            </w:r>
          </w:p>
        </w:tc>
        <w:tc>
          <w:tcPr>
            <w:tcW w:w="2977" w:type="dxa"/>
            <w:vAlign w:val="center"/>
          </w:tcPr>
          <w:p w:rsidR="00BD06F4" w:rsidRPr="00585777" w:rsidRDefault="00BD06F4" w:rsidP="0083629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危险废液随意排放。</w:t>
            </w:r>
          </w:p>
        </w:tc>
        <w:tc>
          <w:tcPr>
            <w:tcW w:w="7655" w:type="dxa"/>
            <w:vAlign w:val="center"/>
          </w:tcPr>
          <w:p w:rsidR="00585777"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585777">
              <w:rPr>
                <w:rFonts w:asciiTheme="minorEastAsia" w:hAnsiTheme="minorEastAsia" w:hint="eastAsia"/>
                <w:sz w:val="24"/>
                <w:szCs w:val="24"/>
              </w:rPr>
              <w:t>.</w:t>
            </w:r>
            <w:r w:rsidR="00585777" w:rsidRPr="00585777">
              <w:rPr>
                <w:rFonts w:asciiTheme="minorEastAsia" w:hAnsiTheme="minorEastAsia"/>
                <w:sz w:val="24"/>
                <w:szCs w:val="24"/>
              </w:rPr>
              <w:t>排出有毒和有害物质的污水，应与生活污水及其它废水废液分开。对于较纯的溶剂废液或贵重试剂，宜在技术经济比较后回收利用。</w:t>
            </w:r>
          </w:p>
          <w:p w:rsidR="00585777"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585777">
              <w:rPr>
                <w:rFonts w:asciiTheme="minorEastAsia" w:hAnsiTheme="minorEastAsia" w:hint="eastAsia"/>
                <w:sz w:val="24"/>
                <w:szCs w:val="24"/>
              </w:rPr>
              <w:t>.</w:t>
            </w:r>
            <w:r w:rsidR="00585777" w:rsidRPr="00585777">
              <w:rPr>
                <w:rFonts w:asciiTheme="minorEastAsia" w:hAnsiTheme="minorEastAsia"/>
                <w:sz w:val="24"/>
                <w:szCs w:val="24"/>
              </w:rPr>
              <w:t>放射性同位素实验室的排水系统设计，应将长寿命和短寿命的核素废水分流。废水流向，应从清洁区至污染区。</w:t>
            </w:r>
          </w:p>
          <w:p w:rsidR="00585777"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585777">
              <w:rPr>
                <w:rFonts w:asciiTheme="minorEastAsia" w:hAnsiTheme="minorEastAsia" w:hint="eastAsia"/>
                <w:sz w:val="24"/>
                <w:szCs w:val="24"/>
              </w:rPr>
              <w:t>.</w:t>
            </w:r>
            <w:r w:rsidR="00585777" w:rsidRPr="00585777">
              <w:rPr>
                <w:rFonts w:asciiTheme="minorEastAsia" w:hAnsiTheme="minorEastAsia"/>
                <w:sz w:val="24"/>
                <w:szCs w:val="24"/>
              </w:rPr>
              <w:t>放射性核素排水管道的布置和敷设，管材、附件的选择，尚应符合现行的《辐射防护规定》的规定。</w:t>
            </w:r>
          </w:p>
          <w:p w:rsid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585777">
              <w:rPr>
                <w:rFonts w:asciiTheme="minorEastAsia" w:hAnsiTheme="minorEastAsia" w:hint="eastAsia"/>
                <w:sz w:val="24"/>
                <w:szCs w:val="24"/>
              </w:rPr>
              <w:t>.</w:t>
            </w:r>
            <w:r w:rsidR="00585777" w:rsidRPr="00585777">
              <w:rPr>
                <w:rFonts w:asciiTheme="minorEastAsia" w:hAnsiTheme="minorEastAsia"/>
                <w:sz w:val="24"/>
                <w:szCs w:val="24"/>
              </w:rPr>
              <w:t>污水及废水的最大小时流量和设计</w:t>
            </w:r>
            <w:proofErr w:type="gramStart"/>
            <w:r w:rsidR="00585777" w:rsidRPr="00585777">
              <w:rPr>
                <w:rFonts w:asciiTheme="minorEastAsia" w:hAnsiTheme="minorEastAsia"/>
                <w:sz w:val="24"/>
                <w:szCs w:val="24"/>
              </w:rPr>
              <w:t>秒</w:t>
            </w:r>
            <w:proofErr w:type="gramEnd"/>
            <w:r w:rsidR="00585777" w:rsidRPr="00585777">
              <w:rPr>
                <w:rFonts w:asciiTheme="minorEastAsia" w:hAnsiTheme="minorEastAsia"/>
                <w:sz w:val="24"/>
                <w:szCs w:val="24"/>
              </w:rPr>
              <w:t>流量，应按工艺要求确定。</w:t>
            </w:r>
          </w:p>
          <w:p w:rsidR="00836296"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585777">
              <w:rPr>
                <w:rFonts w:asciiTheme="minorEastAsia" w:hAnsiTheme="minorEastAsia" w:hint="eastAsia"/>
                <w:sz w:val="24"/>
                <w:szCs w:val="24"/>
              </w:rPr>
              <w:t>.</w:t>
            </w:r>
            <w:r w:rsidR="00836296" w:rsidRPr="00585777">
              <w:rPr>
                <w:rFonts w:asciiTheme="minorEastAsia" w:hAnsiTheme="minorEastAsia" w:hint="eastAsia"/>
                <w:sz w:val="24"/>
                <w:szCs w:val="24"/>
              </w:rPr>
              <w:t>凡含有毒和有害物质的污水，均应进行必要的处理，符合国家排放标准后，方可排入城市污水管网。</w:t>
            </w:r>
          </w:p>
          <w:p w:rsidR="00836296"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585777">
              <w:rPr>
                <w:rFonts w:asciiTheme="minorEastAsia" w:hAnsiTheme="minorEastAsia" w:hint="eastAsia"/>
                <w:sz w:val="24"/>
                <w:szCs w:val="24"/>
              </w:rPr>
              <w:t>.</w:t>
            </w:r>
            <w:r w:rsidR="00836296" w:rsidRPr="00585777">
              <w:rPr>
                <w:rFonts w:asciiTheme="minorEastAsia" w:hAnsiTheme="minorEastAsia" w:hint="eastAsia"/>
                <w:sz w:val="24"/>
                <w:szCs w:val="24"/>
              </w:rPr>
              <w:t>酸、碱污水应进行中和处理。中和后达不到中性时，应采用反应池加药处理。</w:t>
            </w:r>
          </w:p>
          <w:p w:rsidR="00836296"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585777">
              <w:rPr>
                <w:rFonts w:asciiTheme="minorEastAsia" w:hAnsiTheme="minorEastAsia" w:hint="eastAsia"/>
                <w:sz w:val="24"/>
                <w:szCs w:val="24"/>
              </w:rPr>
              <w:t>.</w:t>
            </w:r>
            <w:r w:rsidR="00836296" w:rsidRPr="00585777">
              <w:rPr>
                <w:rFonts w:asciiTheme="minorEastAsia" w:hAnsiTheme="minorEastAsia" w:hint="eastAsia"/>
                <w:sz w:val="24"/>
                <w:szCs w:val="24"/>
              </w:rPr>
              <w:t>凡含有放射性核素的废水，应根据核素的半衰期长短，分为长寿命和短寿命两种放射性核素废水，并应分别进行处理。</w:t>
            </w:r>
          </w:p>
          <w:p w:rsidR="00836296"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585777">
              <w:rPr>
                <w:rFonts w:asciiTheme="minorEastAsia" w:hAnsiTheme="minorEastAsia" w:hint="eastAsia"/>
                <w:sz w:val="24"/>
                <w:szCs w:val="24"/>
              </w:rPr>
              <w:t>.</w:t>
            </w:r>
            <w:r w:rsidR="00836296" w:rsidRPr="00585777">
              <w:rPr>
                <w:rFonts w:asciiTheme="minorEastAsia" w:hAnsiTheme="minorEastAsia" w:hint="eastAsia"/>
                <w:sz w:val="24"/>
                <w:szCs w:val="24"/>
              </w:rPr>
              <w:t>长寿命放射性核素，且放射性浓度又较高的废水，应将废水集中存放，</w:t>
            </w:r>
            <w:r w:rsidR="00836296" w:rsidRPr="00585777">
              <w:rPr>
                <w:rFonts w:asciiTheme="minorEastAsia" w:hAnsiTheme="minorEastAsia" w:hint="eastAsia"/>
                <w:sz w:val="24"/>
                <w:szCs w:val="24"/>
              </w:rPr>
              <w:lastRenderedPageBreak/>
              <w:t>待到一定数量后，采用净化法处理。</w:t>
            </w:r>
          </w:p>
          <w:p w:rsidR="00836296" w:rsidRPr="00585777" w:rsidRDefault="00D3500D"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585777">
              <w:rPr>
                <w:rFonts w:asciiTheme="minorEastAsia" w:hAnsiTheme="minorEastAsia" w:hint="eastAsia"/>
                <w:sz w:val="24"/>
                <w:szCs w:val="24"/>
              </w:rPr>
              <w:t>.</w:t>
            </w:r>
            <w:r w:rsidR="00836296" w:rsidRPr="00585777">
              <w:rPr>
                <w:rFonts w:asciiTheme="minorEastAsia" w:hAnsiTheme="minorEastAsia" w:hint="eastAsia"/>
                <w:sz w:val="24"/>
                <w:szCs w:val="24"/>
              </w:rPr>
              <w:t>净化过程中产生的少量浓缩液，可采用固化法处理。</w:t>
            </w:r>
          </w:p>
          <w:p w:rsidR="00836296" w:rsidRPr="00585777" w:rsidRDefault="00585777"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D3500D">
              <w:rPr>
                <w:rFonts w:asciiTheme="minorEastAsia" w:hAnsiTheme="minorEastAsia" w:hint="eastAsia"/>
                <w:sz w:val="24"/>
                <w:szCs w:val="24"/>
              </w:rPr>
              <w:t>0</w:t>
            </w:r>
            <w:r>
              <w:rPr>
                <w:rFonts w:asciiTheme="minorEastAsia" w:hAnsiTheme="minorEastAsia" w:hint="eastAsia"/>
                <w:sz w:val="24"/>
                <w:szCs w:val="24"/>
              </w:rPr>
              <w:t>.</w:t>
            </w:r>
            <w:r w:rsidR="00836296" w:rsidRPr="00585777">
              <w:rPr>
                <w:rFonts w:asciiTheme="minorEastAsia" w:hAnsiTheme="minorEastAsia" w:hint="eastAsia"/>
                <w:sz w:val="24"/>
                <w:szCs w:val="24"/>
              </w:rPr>
              <w:t xml:space="preserve">短寿命放射性核素废水，应采用贮存法处理。 </w:t>
            </w:r>
          </w:p>
          <w:p w:rsidR="00836296" w:rsidRPr="00585777" w:rsidRDefault="00585777" w:rsidP="0058577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D3500D">
              <w:rPr>
                <w:rFonts w:asciiTheme="minorEastAsia" w:hAnsiTheme="minorEastAsia" w:hint="eastAsia"/>
                <w:sz w:val="24"/>
                <w:szCs w:val="24"/>
              </w:rPr>
              <w:t>1</w:t>
            </w:r>
            <w:r>
              <w:rPr>
                <w:rFonts w:asciiTheme="minorEastAsia" w:hAnsiTheme="minorEastAsia" w:hint="eastAsia"/>
                <w:sz w:val="24"/>
                <w:szCs w:val="24"/>
              </w:rPr>
              <w:t>.</w:t>
            </w:r>
            <w:r w:rsidR="00836296" w:rsidRPr="00585777">
              <w:rPr>
                <w:rFonts w:asciiTheme="minorEastAsia" w:hAnsiTheme="minorEastAsia" w:hint="eastAsia"/>
                <w:sz w:val="24"/>
                <w:szCs w:val="24"/>
              </w:rPr>
              <w:t>含有放射性核素的废水处理，尚应符合现行的《辐射防护规定》的规定。</w:t>
            </w:r>
          </w:p>
          <w:p w:rsidR="0023437C" w:rsidRPr="00585777" w:rsidRDefault="00585777" w:rsidP="00D3500D">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D3500D">
              <w:rPr>
                <w:rFonts w:asciiTheme="minorEastAsia" w:hAnsiTheme="minorEastAsia" w:hint="eastAsia"/>
                <w:sz w:val="24"/>
                <w:szCs w:val="24"/>
              </w:rPr>
              <w:t>2</w:t>
            </w:r>
            <w:r>
              <w:rPr>
                <w:rFonts w:asciiTheme="minorEastAsia" w:hAnsiTheme="minorEastAsia" w:hint="eastAsia"/>
                <w:sz w:val="24"/>
                <w:szCs w:val="24"/>
              </w:rPr>
              <w:t>.</w:t>
            </w:r>
            <w:r w:rsidR="00836296" w:rsidRPr="00585777">
              <w:rPr>
                <w:rFonts w:asciiTheme="minorEastAsia" w:hAnsiTheme="minorEastAsia" w:hint="eastAsia"/>
                <w:sz w:val="24"/>
                <w:szCs w:val="24"/>
              </w:rPr>
              <w:t>生物安全4级和生物安全3级实验室的污水，必须进行消毒处理。经处理后，污水应符合现行的《医院污水排放标准》的规定。</w:t>
            </w:r>
          </w:p>
        </w:tc>
      </w:tr>
    </w:tbl>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Default="005853D4"/>
    <w:p w:rsidR="005853D4" w:rsidRPr="005D08B3" w:rsidRDefault="008F31A6" w:rsidP="005D08B3">
      <w:pPr>
        <w:pStyle w:val="1"/>
        <w:rPr>
          <w:sz w:val="36"/>
          <w:szCs w:val="36"/>
        </w:rPr>
      </w:pPr>
      <w:bookmarkStart w:id="22" w:name="_Toc531261703"/>
      <w:r>
        <w:rPr>
          <w:rFonts w:hint="eastAsia"/>
          <w:sz w:val="36"/>
          <w:szCs w:val="36"/>
        </w:rPr>
        <w:lastRenderedPageBreak/>
        <w:t>22</w:t>
      </w:r>
      <w:r w:rsidR="005853D4" w:rsidRPr="005D08B3">
        <w:rPr>
          <w:rFonts w:hint="eastAsia"/>
          <w:sz w:val="36"/>
          <w:szCs w:val="36"/>
        </w:rPr>
        <w:t>、信息类实验室风险辨识与管控</w:t>
      </w:r>
      <w:bookmarkEnd w:id="22"/>
    </w:p>
    <w:tbl>
      <w:tblPr>
        <w:tblStyle w:val="a5"/>
        <w:tblW w:w="14635" w:type="dxa"/>
        <w:jc w:val="center"/>
        <w:tblLook w:val="04A0" w:firstRow="1" w:lastRow="0" w:firstColumn="1" w:lastColumn="0" w:noHBand="0" w:noVBand="1"/>
      </w:tblPr>
      <w:tblGrid>
        <w:gridCol w:w="710"/>
        <w:gridCol w:w="1330"/>
        <w:gridCol w:w="1560"/>
        <w:gridCol w:w="2976"/>
        <w:gridCol w:w="8059"/>
      </w:tblGrid>
      <w:tr w:rsidR="006206E1" w:rsidRPr="00BB6740" w:rsidTr="007723A7">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6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6"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8059"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772054" w:rsidRPr="00BB6740" w:rsidTr="007723A7">
        <w:trPr>
          <w:jc w:val="center"/>
        </w:trPr>
        <w:tc>
          <w:tcPr>
            <w:tcW w:w="710" w:type="dxa"/>
            <w:vAlign w:val="center"/>
          </w:tcPr>
          <w:p w:rsidR="00772054" w:rsidRPr="00585777" w:rsidRDefault="00BC5454"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22</w:t>
            </w:r>
          </w:p>
        </w:tc>
        <w:tc>
          <w:tcPr>
            <w:tcW w:w="1330" w:type="dxa"/>
            <w:vAlign w:val="center"/>
          </w:tcPr>
          <w:p w:rsidR="00772054" w:rsidRPr="00585777" w:rsidRDefault="00772054"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信息类实验室</w:t>
            </w:r>
          </w:p>
        </w:tc>
        <w:tc>
          <w:tcPr>
            <w:tcW w:w="1560" w:type="dxa"/>
            <w:vAlign w:val="center"/>
          </w:tcPr>
          <w:p w:rsidR="00772054" w:rsidRPr="00585777" w:rsidRDefault="00772054" w:rsidP="005727C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772054" w:rsidRPr="00585777" w:rsidRDefault="00772054" w:rsidP="005727C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772054" w:rsidRPr="00585777" w:rsidRDefault="00772054" w:rsidP="005727C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tc>
        <w:tc>
          <w:tcPr>
            <w:tcW w:w="2976" w:type="dxa"/>
            <w:vAlign w:val="center"/>
          </w:tcPr>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tc>
        <w:tc>
          <w:tcPr>
            <w:tcW w:w="8059" w:type="dxa"/>
            <w:vAlign w:val="center"/>
          </w:tcPr>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Pr="00772054">
              <w:rPr>
                <w:rFonts w:asciiTheme="minorEastAsia" w:hAnsiTheme="minorEastAsia" w:hint="eastAsia"/>
                <w:sz w:val="24"/>
                <w:szCs w:val="24"/>
              </w:rPr>
              <w:t>信息类实验室</w:t>
            </w:r>
            <w:r w:rsidRPr="00585777">
              <w:rPr>
                <w:rFonts w:asciiTheme="minorEastAsia" w:hAnsiTheme="minorEastAsia" w:hint="eastAsia"/>
                <w:sz w:val="24"/>
                <w:szCs w:val="24"/>
              </w:rPr>
              <w:t>内禁止吸烟，严禁明火。</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Pr="00772054">
              <w:rPr>
                <w:rFonts w:asciiTheme="minorEastAsia" w:hAnsiTheme="minorEastAsia" w:hint="eastAsia"/>
                <w:sz w:val="24"/>
                <w:szCs w:val="24"/>
              </w:rPr>
              <w:t>信息类实验室</w:t>
            </w:r>
            <w:r w:rsidRPr="00585777">
              <w:rPr>
                <w:rFonts w:asciiTheme="minorEastAsia" w:hAnsiTheme="minorEastAsia" w:hint="eastAsia"/>
                <w:sz w:val="24"/>
                <w:szCs w:val="24"/>
              </w:rPr>
              <w:t>内可燃杂物。</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w:t>
            </w:r>
            <w:r w:rsidRPr="00772054">
              <w:rPr>
                <w:rFonts w:asciiTheme="minorEastAsia" w:hAnsiTheme="minorEastAsia" w:hint="eastAsia"/>
                <w:sz w:val="24"/>
                <w:szCs w:val="24"/>
              </w:rPr>
              <w:t>信息类实验室</w:t>
            </w:r>
            <w:r w:rsidRPr="00585777">
              <w:rPr>
                <w:rFonts w:asciiTheme="minorEastAsia" w:hAnsiTheme="minorEastAsia" w:hint="eastAsia"/>
                <w:sz w:val="24"/>
                <w:szCs w:val="24"/>
              </w:rPr>
              <w:t>工作人员必须熟悉</w:t>
            </w:r>
            <w:r>
              <w:rPr>
                <w:rFonts w:asciiTheme="minorEastAsia" w:hAnsiTheme="minorEastAsia" w:hint="eastAsia"/>
                <w:sz w:val="24"/>
                <w:szCs w:val="24"/>
              </w:rPr>
              <w:t>实验室</w:t>
            </w:r>
            <w:r w:rsidRPr="00585777">
              <w:rPr>
                <w:rFonts w:asciiTheme="minorEastAsia" w:hAnsiTheme="minorEastAsia" w:hint="eastAsia"/>
                <w:sz w:val="24"/>
                <w:szCs w:val="24"/>
              </w:rPr>
              <w:t>用电线路、性能及安全工作的有关规定。</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Pr="00772054">
              <w:rPr>
                <w:rFonts w:asciiTheme="minorEastAsia" w:hAnsiTheme="minorEastAsia" w:hint="eastAsia"/>
                <w:sz w:val="24"/>
                <w:szCs w:val="24"/>
              </w:rPr>
              <w:t>信息类实验室</w:t>
            </w:r>
            <w:r w:rsidRPr="00585777">
              <w:rPr>
                <w:rFonts w:asciiTheme="minorEastAsia" w:hAnsiTheme="minorEastAsia" w:hint="eastAsia"/>
                <w:sz w:val="24"/>
                <w:szCs w:val="24"/>
              </w:rPr>
              <w:t>使用的用电线路必须符合安全要求，定期检查、检修。</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w:t>
            </w:r>
            <w:r w:rsidR="008F55C3" w:rsidRPr="008F55C3">
              <w:rPr>
                <w:rFonts w:asciiTheme="minorEastAsia" w:hAnsiTheme="minorEastAsia" w:hint="eastAsia"/>
                <w:sz w:val="24"/>
                <w:szCs w:val="24"/>
              </w:rPr>
              <w:t>按要求配备消防设备和器材并保持其完好状态。</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w:t>
            </w:r>
            <w:r w:rsidR="00D669F1">
              <w:rPr>
                <w:rFonts w:asciiTheme="minorEastAsia" w:hAnsiTheme="minorEastAsia" w:hint="eastAsia"/>
                <w:sz w:val="24"/>
                <w:szCs w:val="24"/>
              </w:rPr>
              <w:t>熟知</w:t>
            </w:r>
            <w:r w:rsidR="005821B6">
              <w:rPr>
                <w:rFonts w:asciiTheme="minorEastAsia" w:hAnsiTheme="minorEastAsia" w:hint="eastAsia"/>
                <w:sz w:val="24"/>
                <w:szCs w:val="24"/>
              </w:rPr>
              <w:t>本部门</w:t>
            </w:r>
            <w:r w:rsidRPr="00585777">
              <w:rPr>
                <w:rFonts w:asciiTheme="minorEastAsia" w:hAnsiTheme="minorEastAsia" w:hint="eastAsia"/>
                <w:sz w:val="24"/>
                <w:szCs w:val="24"/>
              </w:rPr>
              <w:t>应急救援预案和现场处置方案。</w:t>
            </w:r>
          </w:p>
          <w:p w:rsidR="00772054" w:rsidRPr="00585777" w:rsidRDefault="00803650" w:rsidP="005727C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772054" w:rsidRPr="00585777">
              <w:rPr>
                <w:rFonts w:asciiTheme="minorEastAsia" w:hAnsiTheme="minorEastAsia" w:hint="eastAsia"/>
                <w:sz w:val="24"/>
                <w:szCs w:val="24"/>
              </w:rPr>
              <w:t>.制止违章操作电气设备设施。</w:t>
            </w:r>
          </w:p>
          <w:p w:rsidR="00772054" w:rsidRPr="00585777" w:rsidRDefault="00803650" w:rsidP="005727C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772054" w:rsidRPr="00585777">
              <w:rPr>
                <w:rFonts w:asciiTheme="minorEastAsia" w:hAnsiTheme="minorEastAsia" w:hint="eastAsia"/>
                <w:sz w:val="24"/>
                <w:szCs w:val="24"/>
              </w:rPr>
              <w:t>.电气设施绝缘应完好，应定期检查维护。</w:t>
            </w:r>
          </w:p>
          <w:p w:rsidR="00772054" w:rsidRPr="00585777" w:rsidRDefault="00803650" w:rsidP="005727C0">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772054" w:rsidRPr="00585777">
              <w:rPr>
                <w:rFonts w:asciiTheme="minorEastAsia" w:hAnsiTheme="minorEastAsia" w:hint="eastAsia"/>
                <w:sz w:val="24"/>
                <w:szCs w:val="24"/>
              </w:rPr>
              <w:t>.漏电保护装置应定期检测，发现失灵应及时更换。</w:t>
            </w:r>
          </w:p>
          <w:p w:rsidR="00772054" w:rsidRPr="00585777" w:rsidRDefault="00772054" w:rsidP="005727C0">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4B1EDE">
              <w:rPr>
                <w:rFonts w:asciiTheme="minorEastAsia" w:hAnsiTheme="minorEastAsia" w:hint="eastAsia"/>
                <w:sz w:val="24"/>
                <w:szCs w:val="24"/>
              </w:rPr>
              <w:t>0</w:t>
            </w:r>
            <w:r w:rsidRPr="00585777">
              <w:rPr>
                <w:rFonts w:asciiTheme="minorEastAsia" w:hAnsiTheme="minorEastAsia" w:hint="eastAsia"/>
                <w:sz w:val="24"/>
                <w:szCs w:val="24"/>
              </w:rPr>
              <w:t>.制定电气设备设施使用管理制度及操作规程，电气设备设施落实安全责任人。</w:t>
            </w:r>
          </w:p>
          <w:p w:rsidR="00772054" w:rsidRPr="00585777" w:rsidRDefault="00772054" w:rsidP="004B1ED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4B1EDE">
              <w:rPr>
                <w:rFonts w:asciiTheme="minorEastAsia" w:hAnsiTheme="minorEastAsia" w:hint="eastAsia"/>
                <w:sz w:val="24"/>
                <w:szCs w:val="24"/>
              </w:rPr>
              <w:t>1</w:t>
            </w:r>
            <w:r w:rsidRPr="00585777">
              <w:rPr>
                <w:rFonts w:asciiTheme="minorEastAsia" w:hAnsiTheme="minorEastAsia" w:hint="eastAsia"/>
                <w:sz w:val="24"/>
                <w:szCs w:val="24"/>
              </w:rPr>
              <w:t>.机房开放结束时，工作人员必须要关</w:t>
            </w:r>
            <w:proofErr w:type="gramStart"/>
            <w:r w:rsidRPr="00585777">
              <w:rPr>
                <w:rFonts w:asciiTheme="minorEastAsia" w:hAnsiTheme="minorEastAsia" w:hint="eastAsia"/>
                <w:sz w:val="24"/>
                <w:szCs w:val="24"/>
              </w:rPr>
              <w:t>妥</w:t>
            </w:r>
            <w:proofErr w:type="gramEnd"/>
            <w:r w:rsidRPr="00585777">
              <w:rPr>
                <w:rFonts w:asciiTheme="minorEastAsia" w:hAnsiTheme="minorEastAsia" w:hint="eastAsia"/>
                <w:sz w:val="24"/>
                <w:szCs w:val="24"/>
              </w:rPr>
              <w:t>门窗，认真检查并切断每一台微机的电源和所有电器的电源，然后切断电源总开关。</w:t>
            </w:r>
          </w:p>
        </w:tc>
      </w:tr>
    </w:tbl>
    <w:p w:rsidR="005853D4" w:rsidRPr="005D08B3" w:rsidRDefault="008F31A6" w:rsidP="005D08B3">
      <w:pPr>
        <w:pStyle w:val="1"/>
        <w:rPr>
          <w:sz w:val="36"/>
          <w:szCs w:val="36"/>
        </w:rPr>
      </w:pPr>
      <w:bookmarkStart w:id="23" w:name="_Toc531261704"/>
      <w:r>
        <w:rPr>
          <w:rFonts w:hint="eastAsia"/>
          <w:sz w:val="36"/>
          <w:szCs w:val="36"/>
        </w:rPr>
        <w:lastRenderedPageBreak/>
        <w:t>23</w:t>
      </w:r>
      <w:r w:rsidR="005853D4" w:rsidRPr="005D08B3">
        <w:rPr>
          <w:rFonts w:hint="eastAsia"/>
          <w:sz w:val="36"/>
          <w:szCs w:val="36"/>
        </w:rPr>
        <w:t>、</w:t>
      </w:r>
      <w:r w:rsidR="00E57388" w:rsidRPr="00E57388">
        <w:rPr>
          <w:rFonts w:hint="eastAsia"/>
          <w:sz w:val="36"/>
          <w:szCs w:val="36"/>
        </w:rPr>
        <w:t>会议室、报告</w:t>
      </w:r>
      <w:proofErr w:type="gramStart"/>
      <w:r w:rsidR="00E57388" w:rsidRPr="00E57388">
        <w:rPr>
          <w:rFonts w:hint="eastAsia"/>
          <w:sz w:val="36"/>
          <w:szCs w:val="36"/>
        </w:rPr>
        <w:t>厅</w:t>
      </w:r>
      <w:r w:rsidR="005853D4" w:rsidRPr="005D08B3">
        <w:rPr>
          <w:rFonts w:hint="eastAsia"/>
          <w:sz w:val="36"/>
          <w:szCs w:val="36"/>
        </w:rPr>
        <w:t>风险</w:t>
      </w:r>
      <w:proofErr w:type="gramEnd"/>
      <w:r w:rsidR="005853D4" w:rsidRPr="005D08B3">
        <w:rPr>
          <w:rFonts w:hint="eastAsia"/>
          <w:sz w:val="36"/>
          <w:szCs w:val="36"/>
        </w:rPr>
        <w:t>辨识与管控</w:t>
      </w:r>
      <w:bookmarkEnd w:id="23"/>
    </w:p>
    <w:tbl>
      <w:tblPr>
        <w:tblStyle w:val="a5"/>
        <w:tblW w:w="14635" w:type="dxa"/>
        <w:jc w:val="center"/>
        <w:tblLook w:val="04A0" w:firstRow="1" w:lastRow="0" w:firstColumn="1" w:lastColumn="0" w:noHBand="0" w:noVBand="1"/>
      </w:tblPr>
      <w:tblGrid>
        <w:gridCol w:w="710"/>
        <w:gridCol w:w="1330"/>
        <w:gridCol w:w="1418"/>
        <w:gridCol w:w="2835"/>
        <w:gridCol w:w="8342"/>
      </w:tblGrid>
      <w:tr w:rsidR="006206E1" w:rsidRPr="00BB6740" w:rsidTr="007723A7">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33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835"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8342"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BB6740" w:rsidTr="007723A7">
        <w:trPr>
          <w:jc w:val="center"/>
        </w:trPr>
        <w:tc>
          <w:tcPr>
            <w:tcW w:w="710" w:type="dxa"/>
            <w:vAlign w:val="center"/>
          </w:tcPr>
          <w:p w:rsidR="0037087B" w:rsidRPr="00585777" w:rsidRDefault="00BC5454"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23</w:t>
            </w:r>
          </w:p>
        </w:tc>
        <w:tc>
          <w:tcPr>
            <w:tcW w:w="1330" w:type="dxa"/>
            <w:vAlign w:val="center"/>
          </w:tcPr>
          <w:p w:rsidR="0037087B" w:rsidRPr="00585777" w:rsidRDefault="0037087B"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会议室、报告厅</w:t>
            </w:r>
          </w:p>
        </w:tc>
        <w:tc>
          <w:tcPr>
            <w:tcW w:w="1418" w:type="dxa"/>
            <w:vAlign w:val="center"/>
          </w:tcPr>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4.踩踏</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5.跌落</w:t>
            </w:r>
          </w:p>
        </w:tc>
        <w:tc>
          <w:tcPr>
            <w:tcW w:w="2835" w:type="dxa"/>
            <w:vAlign w:val="center"/>
          </w:tcPr>
          <w:p w:rsidR="00E57388" w:rsidRDefault="00E57388" w:rsidP="00E543F1">
            <w:pPr>
              <w:adjustRightInd w:val="0"/>
              <w:snapToGrid w:val="0"/>
              <w:spacing w:line="360" w:lineRule="auto"/>
              <w:jc w:val="left"/>
              <w:rPr>
                <w:rFonts w:asciiTheme="minorEastAsia" w:hAnsiTheme="minorEastAsia"/>
                <w:sz w:val="24"/>
                <w:szCs w:val="24"/>
              </w:rPr>
            </w:pPr>
            <w:r w:rsidRPr="00E57388">
              <w:rPr>
                <w:rFonts w:asciiTheme="minorEastAsia" w:hAnsiTheme="minorEastAsia" w:hint="eastAsia"/>
                <w:sz w:val="24"/>
                <w:szCs w:val="24"/>
              </w:rPr>
              <w:t>1.</w:t>
            </w:r>
            <w:r>
              <w:rPr>
                <w:rFonts w:asciiTheme="minorEastAsia" w:hAnsiTheme="minorEastAsia" w:hint="eastAsia"/>
                <w:sz w:val="24"/>
                <w:szCs w:val="24"/>
              </w:rPr>
              <w:t>召开</w:t>
            </w:r>
            <w:r w:rsidRPr="00E57388">
              <w:rPr>
                <w:rFonts w:asciiTheme="minorEastAsia" w:hAnsiTheme="minorEastAsia" w:hint="eastAsia"/>
                <w:sz w:val="24"/>
                <w:szCs w:val="24"/>
              </w:rPr>
              <w:t>大型</w:t>
            </w:r>
            <w:r>
              <w:rPr>
                <w:rFonts w:asciiTheme="minorEastAsia" w:hAnsiTheme="minorEastAsia" w:hint="eastAsia"/>
                <w:sz w:val="24"/>
                <w:szCs w:val="24"/>
              </w:rPr>
              <w:t>会议</w:t>
            </w:r>
            <w:r w:rsidRPr="00E57388">
              <w:rPr>
                <w:rFonts w:asciiTheme="minorEastAsia" w:hAnsiTheme="minorEastAsia" w:hint="eastAsia"/>
                <w:sz w:val="24"/>
                <w:szCs w:val="24"/>
              </w:rPr>
              <w:t>；</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.易燃液体、易燃固体；</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.具有爆炸极限的气体，能产生可燃气体并引起爆炸的物质；</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.电气设备；</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.人员密集场所。</w:t>
            </w:r>
          </w:p>
        </w:tc>
        <w:tc>
          <w:tcPr>
            <w:tcW w:w="8342"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1.禁止使用明火。</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00772054" w:rsidRPr="00772054">
              <w:rPr>
                <w:rFonts w:asciiTheme="minorEastAsia" w:hAnsiTheme="minorEastAsia" w:hint="eastAsia"/>
                <w:sz w:val="24"/>
                <w:szCs w:val="24"/>
              </w:rPr>
              <w:t>会议室、报告厅</w:t>
            </w:r>
            <w:r w:rsidRPr="00585777">
              <w:rPr>
                <w:rFonts w:asciiTheme="minorEastAsia" w:hAnsiTheme="minorEastAsia" w:hint="eastAsia"/>
                <w:sz w:val="24"/>
                <w:szCs w:val="24"/>
              </w:rPr>
              <w:t>内可燃杂物。</w:t>
            </w:r>
          </w:p>
          <w:p w:rsidR="008F55C3"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Pr="00585777">
              <w:rPr>
                <w:rFonts w:asciiTheme="minorEastAsia" w:hAnsiTheme="minorEastAsia" w:hint="eastAsia"/>
                <w:sz w:val="24"/>
                <w:szCs w:val="24"/>
              </w:rPr>
              <w:t>。</w:t>
            </w:r>
          </w:p>
          <w:p w:rsidR="0037087B" w:rsidRPr="00585777" w:rsidRDefault="00270A3B"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.制止违章操作电气设备设施。</w:t>
            </w:r>
          </w:p>
          <w:p w:rsidR="0037087B" w:rsidRPr="00585777" w:rsidRDefault="00270A3B"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.电气设施绝缘应完好，应定期检查维护。</w:t>
            </w:r>
          </w:p>
          <w:p w:rsidR="0037087B" w:rsidRPr="00585777" w:rsidRDefault="00270A3B"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.漏电保护装置应定期检测，发现失灵应及时更换。</w:t>
            </w:r>
          </w:p>
          <w:p w:rsidR="0037087B" w:rsidRPr="00585777" w:rsidRDefault="00270A3B"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.制定电气设备设施使用管理制度及操作规程，电气设备设施落实安全责任人。</w:t>
            </w:r>
          </w:p>
          <w:p w:rsidR="0037087B" w:rsidRPr="00585777" w:rsidRDefault="00270A3B"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w:t>
            </w:r>
            <w:r w:rsidR="00772054">
              <w:rPr>
                <w:rFonts w:asciiTheme="minorEastAsia" w:hAnsiTheme="minorEastAsia" w:hint="eastAsia"/>
                <w:sz w:val="24"/>
                <w:szCs w:val="24"/>
              </w:rPr>
              <w:t>会议、报告</w:t>
            </w:r>
            <w:r w:rsidR="0037087B" w:rsidRPr="00585777">
              <w:rPr>
                <w:rFonts w:asciiTheme="minorEastAsia" w:hAnsiTheme="minorEastAsia" w:hint="eastAsia"/>
                <w:sz w:val="24"/>
                <w:szCs w:val="24"/>
              </w:rPr>
              <w:t>结束时，工作人员必须要关</w:t>
            </w:r>
            <w:proofErr w:type="gramStart"/>
            <w:r w:rsidR="0037087B" w:rsidRPr="00585777">
              <w:rPr>
                <w:rFonts w:asciiTheme="minorEastAsia" w:hAnsiTheme="minorEastAsia" w:hint="eastAsia"/>
                <w:sz w:val="24"/>
                <w:szCs w:val="24"/>
              </w:rPr>
              <w:t>妥</w:t>
            </w:r>
            <w:proofErr w:type="gramEnd"/>
            <w:r w:rsidR="0037087B" w:rsidRPr="00585777">
              <w:rPr>
                <w:rFonts w:asciiTheme="minorEastAsia" w:hAnsiTheme="minorEastAsia" w:hint="eastAsia"/>
                <w:sz w:val="24"/>
                <w:szCs w:val="24"/>
              </w:rPr>
              <w:t>门窗，认真检查并切断所有电器的电源，然后切断电源总开关。</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270A3B">
              <w:rPr>
                <w:rFonts w:asciiTheme="minorEastAsia" w:hAnsiTheme="minorEastAsia" w:hint="eastAsia"/>
                <w:sz w:val="24"/>
                <w:szCs w:val="24"/>
              </w:rPr>
              <w:t>0</w:t>
            </w:r>
            <w:r w:rsidRPr="00585777">
              <w:rPr>
                <w:rFonts w:asciiTheme="minorEastAsia" w:hAnsiTheme="minorEastAsia" w:hint="eastAsia"/>
                <w:sz w:val="24"/>
                <w:szCs w:val="24"/>
              </w:rPr>
              <w:t>.保证应急疏散通道的畅通。</w:t>
            </w:r>
          </w:p>
          <w:p w:rsidR="0037087B" w:rsidRPr="00270A3B"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270A3B">
              <w:rPr>
                <w:rFonts w:asciiTheme="minorEastAsia" w:hAnsiTheme="minorEastAsia" w:hint="eastAsia"/>
                <w:sz w:val="24"/>
                <w:szCs w:val="24"/>
              </w:rPr>
              <w:t>1</w:t>
            </w:r>
            <w:r w:rsidRPr="00585777">
              <w:rPr>
                <w:rFonts w:asciiTheme="minorEastAsia" w:hAnsiTheme="minorEastAsia" w:hint="eastAsia"/>
                <w:sz w:val="24"/>
                <w:szCs w:val="24"/>
              </w:rPr>
              <w:t>.消防疏散通道和安全出口应设置应急照明灯和灯光疏散指示标志。</w:t>
            </w:r>
          </w:p>
        </w:tc>
      </w:tr>
    </w:tbl>
    <w:p w:rsidR="005853D4" w:rsidRDefault="005853D4"/>
    <w:p w:rsidR="005853D4" w:rsidRDefault="005853D4"/>
    <w:p w:rsidR="005853D4" w:rsidRPr="005D08B3" w:rsidRDefault="008F31A6" w:rsidP="005D08B3">
      <w:pPr>
        <w:pStyle w:val="1"/>
        <w:rPr>
          <w:sz w:val="36"/>
          <w:szCs w:val="36"/>
        </w:rPr>
      </w:pPr>
      <w:bookmarkStart w:id="24" w:name="_Toc531261705"/>
      <w:r>
        <w:rPr>
          <w:rFonts w:hint="eastAsia"/>
          <w:sz w:val="36"/>
          <w:szCs w:val="36"/>
        </w:rPr>
        <w:lastRenderedPageBreak/>
        <w:t>24</w:t>
      </w:r>
      <w:r w:rsidR="005853D4" w:rsidRPr="005D08B3">
        <w:rPr>
          <w:rFonts w:hint="eastAsia"/>
          <w:sz w:val="36"/>
          <w:szCs w:val="36"/>
        </w:rPr>
        <w:t>、学生</w:t>
      </w:r>
      <w:r>
        <w:rPr>
          <w:rFonts w:hint="eastAsia"/>
          <w:sz w:val="36"/>
          <w:szCs w:val="36"/>
        </w:rPr>
        <w:t>研究</w:t>
      </w:r>
      <w:r w:rsidR="005853D4" w:rsidRPr="005D08B3">
        <w:rPr>
          <w:rFonts w:hint="eastAsia"/>
          <w:sz w:val="36"/>
          <w:szCs w:val="36"/>
        </w:rPr>
        <w:t>室风险辨识与管控</w:t>
      </w:r>
      <w:bookmarkEnd w:id="24"/>
    </w:p>
    <w:tbl>
      <w:tblPr>
        <w:tblStyle w:val="a5"/>
        <w:tblW w:w="14635" w:type="dxa"/>
        <w:jc w:val="center"/>
        <w:tblLook w:val="04A0" w:firstRow="1" w:lastRow="0" w:firstColumn="1" w:lastColumn="0" w:noHBand="0" w:noVBand="1"/>
      </w:tblPr>
      <w:tblGrid>
        <w:gridCol w:w="710"/>
        <w:gridCol w:w="1189"/>
        <w:gridCol w:w="1275"/>
        <w:gridCol w:w="2268"/>
        <w:gridCol w:w="9193"/>
      </w:tblGrid>
      <w:tr w:rsidR="006206E1" w:rsidRPr="00BB6740" w:rsidTr="009A21E8">
        <w:trPr>
          <w:tblHeader/>
          <w:jc w:val="cent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189"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275"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26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9193"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BB6740" w:rsidTr="009A21E8">
        <w:trPr>
          <w:jc w:val="center"/>
        </w:trPr>
        <w:tc>
          <w:tcPr>
            <w:tcW w:w="710" w:type="dxa"/>
            <w:vAlign w:val="center"/>
          </w:tcPr>
          <w:p w:rsidR="0037087B" w:rsidRPr="00585777" w:rsidRDefault="00BC5454" w:rsidP="007C2280">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24</w:t>
            </w:r>
          </w:p>
        </w:tc>
        <w:tc>
          <w:tcPr>
            <w:tcW w:w="1189" w:type="dxa"/>
            <w:vAlign w:val="center"/>
          </w:tcPr>
          <w:p w:rsidR="0037087B" w:rsidRPr="00585777" w:rsidRDefault="0037087B" w:rsidP="007C2280">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学生</w:t>
            </w:r>
            <w:r w:rsidR="008F31A6" w:rsidRPr="008F31A6">
              <w:rPr>
                <w:rFonts w:asciiTheme="minorEastAsia" w:hAnsiTheme="minorEastAsia" w:hint="eastAsia"/>
                <w:sz w:val="24"/>
                <w:szCs w:val="24"/>
              </w:rPr>
              <w:t>研究</w:t>
            </w:r>
            <w:r w:rsidRPr="00585777">
              <w:rPr>
                <w:rFonts w:asciiTheme="minorEastAsia" w:hAnsiTheme="minorEastAsia" w:hint="eastAsia"/>
                <w:sz w:val="24"/>
                <w:szCs w:val="24"/>
              </w:rPr>
              <w:t>室</w:t>
            </w:r>
          </w:p>
        </w:tc>
        <w:tc>
          <w:tcPr>
            <w:tcW w:w="1275" w:type="dxa"/>
            <w:vAlign w:val="center"/>
          </w:tcPr>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37087B" w:rsidRPr="00585777" w:rsidRDefault="007723A7"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.触电</w:t>
            </w:r>
          </w:p>
          <w:p w:rsidR="0037087B" w:rsidRPr="00585777" w:rsidRDefault="007723A7" w:rsidP="007723A7">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.踩踏</w:t>
            </w:r>
          </w:p>
        </w:tc>
        <w:tc>
          <w:tcPr>
            <w:tcW w:w="2268"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37087B" w:rsidRPr="00585777" w:rsidRDefault="007723A7"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.电气设备；</w:t>
            </w:r>
          </w:p>
          <w:p w:rsidR="0037087B" w:rsidRPr="00585777" w:rsidRDefault="007723A7" w:rsidP="007723A7">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.人员密集场所</w:t>
            </w:r>
            <w:r>
              <w:rPr>
                <w:rFonts w:asciiTheme="minorEastAsia" w:hAnsiTheme="minorEastAsia" w:hint="eastAsia"/>
                <w:sz w:val="24"/>
                <w:szCs w:val="24"/>
              </w:rPr>
              <w:t>。</w:t>
            </w:r>
          </w:p>
        </w:tc>
        <w:tc>
          <w:tcPr>
            <w:tcW w:w="9193" w:type="dxa"/>
            <w:vAlign w:val="center"/>
          </w:tcPr>
          <w:p w:rsidR="0037087B"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9A21E8" w:rsidRPr="009A21E8">
              <w:rPr>
                <w:rFonts w:asciiTheme="minorEastAsia" w:hAnsiTheme="minorEastAsia" w:hint="eastAsia"/>
                <w:sz w:val="24"/>
                <w:szCs w:val="24"/>
              </w:rPr>
              <w:t>学生研究室</w:t>
            </w:r>
            <w:r w:rsidR="009A21E8">
              <w:rPr>
                <w:rFonts w:asciiTheme="minorEastAsia" w:hAnsiTheme="minorEastAsia" w:hint="eastAsia"/>
                <w:sz w:val="24"/>
                <w:szCs w:val="24"/>
              </w:rPr>
              <w:t>内</w:t>
            </w:r>
            <w:r w:rsidRPr="00585777">
              <w:rPr>
                <w:rFonts w:asciiTheme="minorEastAsia" w:hAnsiTheme="minorEastAsia" w:hint="eastAsia"/>
                <w:sz w:val="24"/>
                <w:szCs w:val="24"/>
              </w:rPr>
              <w:t>禁止使用明火。</w:t>
            </w:r>
          </w:p>
          <w:p w:rsidR="007723A7" w:rsidRPr="007723A7" w:rsidRDefault="007723A7"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sidRPr="007723A7">
              <w:rPr>
                <w:rFonts w:asciiTheme="minorEastAsia" w:hAnsiTheme="minorEastAsia" w:hint="eastAsia"/>
                <w:sz w:val="24"/>
                <w:szCs w:val="24"/>
              </w:rPr>
              <w:t>可燃物与易燃物远离火源、电源</w:t>
            </w:r>
          </w:p>
          <w:p w:rsidR="0037087B" w:rsidRPr="00585777" w:rsidRDefault="007723A7"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w:t>
            </w:r>
            <w:r w:rsidR="008F55C3">
              <w:rPr>
                <w:rFonts w:asciiTheme="minorEastAsia" w:hAnsiTheme="minorEastAsia" w:hint="eastAsia"/>
                <w:sz w:val="24"/>
                <w:szCs w:val="24"/>
              </w:rPr>
              <w:t>按</w:t>
            </w:r>
            <w:r w:rsidR="009A21E8">
              <w:rPr>
                <w:rFonts w:asciiTheme="minorEastAsia" w:hAnsiTheme="minorEastAsia" w:hint="eastAsia"/>
                <w:sz w:val="24"/>
                <w:szCs w:val="24"/>
              </w:rPr>
              <w:t>规范</w:t>
            </w:r>
            <w:r w:rsidR="008F55C3">
              <w:rPr>
                <w:rFonts w:asciiTheme="minorEastAsia" w:hAnsiTheme="minorEastAsia" w:hint="eastAsia"/>
                <w:sz w:val="24"/>
                <w:szCs w:val="24"/>
              </w:rPr>
              <w:t>要求配备消防</w:t>
            </w:r>
            <w:r w:rsidR="009A21E8">
              <w:rPr>
                <w:rFonts w:asciiTheme="minorEastAsia" w:hAnsiTheme="minorEastAsia" w:hint="eastAsia"/>
                <w:sz w:val="24"/>
                <w:szCs w:val="24"/>
              </w:rPr>
              <w:t>设施</w:t>
            </w:r>
            <w:r w:rsidR="008F55C3">
              <w:rPr>
                <w:rFonts w:asciiTheme="minorEastAsia" w:hAnsiTheme="minorEastAsia" w:hint="eastAsia"/>
                <w:sz w:val="24"/>
                <w:szCs w:val="24"/>
              </w:rPr>
              <w:t>和</w:t>
            </w:r>
            <w:r w:rsidR="009A21E8">
              <w:rPr>
                <w:rFonts w:asciiTheme="minorEastAsia" w:hAnsiTheme="minorEastAsia" w:hint="eastAsia"/>
                <w:sz w:val="24"/>
                <w:szCs w:val="24"/>
              </w:rPr>
              <w:t>灭火</w:t>
            </w:r>
            <w:r w:rsidR="008F55C3">
              <w:rPr>
                <w:rFonts w:asciiTheme="minorEastAsia" w:hAnsiTheme="minorEastAsia" w:hint="eastAsia"/>
                <w:sz w:val="24"/>
                <w:szCs w:val="24"/>
              </w:rPr>
              <w:t>器材</w:t>
            </w:r>
            <w:r w:rsidR="009A21E8">
              <w:rPr>
                <w:rFonts w:asciiTheme="minorEastAsia" w:hAnsiTheme="minorEastAsia" w:hint="eastAsia"/>
                <w:sz w:val="24"/>
                <w:szCs w:val="24"/>
              </w:rPr>
              <w:t>，</w:t>
            </w:r>
            <w:r w:rsidR="008F55C3">
              <w:rPr>
                <w:rFonts w:asciiTheme="minorEastAsia" w:hAnsiTheme="minorEastAsia" w:hint="eastAsia"/>
                <w:sz w:val="24"/>
                <w:szCs w:val="24"/>
              </w:rPr>
              <w:t>并保持其完好</w:t>
            </w:r>
            <w:r w:rsidR="008F55C3" w:rsidRPr="00585777">
              <w:rPr>
                <w:rFonts w:asciiTheme="minorEastAsia" w:hAnsiTheme="minorEastAsia" w:hint="eastAsia"/>
                <w:sz w:val="24"/>
                <w:szCs w:val="24"/>
              </w:rPr>
              <w:t>。</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0037087B" w:rsidRPr="00585777">
              <w:rPr>
                <w:rFonts w:asciiTheme="minorEastAsia" w:hAnsiTheme="minorEastAsia" w:hint="eastAsia"/>
                <w:sz w:val="24"/>
                <w:szCs w:val="24"/>
              </w:rPr>
              <w:t>。</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.制止违章操作电气设备设施。</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.电气设施绝缘应完好，应定期检查维护。</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.漏电保护装置应定期检测，发现失灵应及时更换。</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.制定电气设备设施使用管理制度及操作规程，电气设备设施落实安全责任人。</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w:t>
            </w:r>
            <w:r w:rsidR="00772054">
              <w:rPr>
                <w:rFonts w:asciiTheme="minorEastAsia" w:hAnsiTheme="minorEastAsia" w:hint="eastAsia"/>
                <w:sz w:val="24"/>
                <w:szCs w:val="24"/>
              </w:rPr>
              <w:t>自习室封门</w:t>
            </w:r>
            <w:r w:rsidR="0037087B" w:rsidRPr="00585777">
              <w:rPr>
                <w:rFonts w:asciiTheme="minorEastAsia" w:hAnsiTheme="minorEastAsia" w:hint="eastAsia"/>
                <w:sz w:val="24"/>
                <w:szCs w:val="24"/>
              </w:rPr>
              <w:t>时，工作人员必须要关</w:t>
            </w:r>
            <w:proofErr w:type="gramStart"/>
            <w:r w:rsidR="0037087B" w:rsidRPr="00585777">
              <w:rPr>
                <w:rFonts w:asciiTheme="minorEastAsia" w:hAnsiTheme="minorEastAsia" w:hint="eastAsia"/>
                <w:sz w:val="24"/>
                <w:szCs w:val="24"/>
              </w:rPr>
              <w:t>妥</w:t>
            </w:r>
            <w:proofErr w:type="gramEnd"/>
            <w:r w:rsidR="0037087B" w:rsidRPr="00585777">
              <w:rPr>
                <w:rFonts w:asciiTheme="minorEastAsia" w:hAnsiTheme="minorEastAsia" w:hint="eastAsia"/>
                <w:sz w:val="24"/>
                <w:szCs w:val="24"/>
              </w:rPr>
              <w:t>门窗，认真检查并切断所有电器的电源，然后切断电源总开关。</w:t>
            </w:r>
          </w:p>
          <w:p w:rsidR="0037087B"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10</w:t>
            </w:r>
            <w:r w:rsidR="0037087B" w:rsidRPr="00585777">
              <w:rPr>
                <w:rFonts w:asciiTheme="minorEastAsia" w:hAnsiTheme="minorEastAsia" w:hint="eastAsia"/>
                <w:sz w:val="24"/>
                <w:szCs w:val="24"/>
              </w:rPr>
              <w:t>.保证应急疏散通道的畅通。</w:t>
            </w:r>
          </w:p>
          <w:p w:rsidR="0037087B" w:rsidRPr="00270A3B" w:rsidRDefault="0037087B" w:rsidP="009A21E8">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9A21E8">
              <w:rPr>
                <w:rFonts w:asciiTheme="minorEastAsia" w:hAnsiTheme="minorEastAsia" w:hint="eastAsia"/>
                <w:sz w:val="24"/>
                <w:szCs w:val="24"/>
              </w:rPr>
              <w:t>1</w:t>
            </w:r>
            <w:r w:rsidRPr="00585777">
              <w:rPr>
                <w:rFonts w:asciiTheme="minorEastAsia" w:hAnsiTheme="minorEastAsia" w:hint="eastAsia"/>
                <w:sz w:val="24"/>
                <w:szCs w:val="24"/>
              </w:rPr>
              <w:t>.消防疏散通道和安全出口应设置应急照明灯和灯光疏散指示标志。</w:t>
            </w:r>
          </w:p>
        </w:tc>
      </w:tr>
    </w:tbl>
    <w:p w:rsidR="005853D4" w:rsidRDefault="005853D4" w:rsidP="005853D4">
      <w:pPr>
        <w:rPr>
          <w:rStyle w:val="3Char"/>
          <w:rFonts w:ascii="黑体" w:eastAsia="黑体" w:hAnsi="黑体"/>
          <w:b w:val="0"/>
          <w:sz w:val="40"/>
        </w:rPr>
      </w:pPr>
    </w:p>
    <w:p w:rsidR="004D7D15" w:rsidRPr="005D08B3" w:rsidRDefault="004D7D15" w:rsidP="004D7D15">
      <w:pPr>
        <w:pStyle w:val="1"/>
        <w:rPr>
          <w:sz w:val="36"/>
          <w:szCs w:val="36"/>
        </w:rPr>
      </w:pPr>
      <w:bookmarkStart w:id="25" w:name="_Toc531261706"/>
      <w:r>
        <w:rPr>
          <w:rFonts w:hint="eastAsia"/>
          <w:sz w:val="36"/>
          <w:szCs w:val="36"/>
        </w:rPr>
        <w:lastRenderedPageBreak/>
        <w:t>25</w:t>
      </w:r>
      <w:r w:rsidRPr="005D08B3">
        <w:rPr>
          <w:rFonts w:hint="eastAsia"/>
          <w:sz w:val="36"/>
          <w:szCs w:val="36"/>
        </w:rPr>
        <w:t>、教室风险辨识与管控</w:t>
      </w:r>
      <w:bookmarkEnd w:id="25"/>
    </w:p>
    <w:tbl>
      <w:tblPr>
        <w:tblStyle w:val="a5"/>
        <w:tblW w:w="14601" w:type="dxa"/>
        <w:tblInd w:w="-318" w:type="dxa"/>
        <w:tblLook w:val="04A0" w:firstRow="1" w:lastRow="0" w:firstColumn="1" w:lastColumn="0" w:noHBand="0" w:noVBand="1"/>
      </w:tblPr>
      <w:tblGrid>
        <w:gridCol w:w="710"/>
        <w:gridCol w:w="1276"/>
        <w:gridCol w:w="1559"/>
        <w:gridCol w:w="3402"/>
        <w:gridCol w:w="7654"/>
      </w:tblGrid>
      <w:tr w:rsidR="004D7D15" w:rsidRPr="00585777" w:rsidTr="009A21E8">
        <w:trPr>
          <w:tblHeader/>
        </w:trPr>
        <w:tc>
          <w:tcPr>
            <w:tcW w:w="710" w:type="dxa"/>
            <w:vAlign w:val="center"/>
          </w:tcPr>
          <w:p w:rsidR="004D7D15" w:rsidRPr="00585777" w:rsidRDefault="004D7D1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4D7D15" w:rsidRPr="00585777" w:rsidRDefault="004D7D1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4D7D15" w:rsidRPr="00585777" w:rsidRDefault="004D7D1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3402" w:type="dxa"/>
            <w:vAlign w:val="center"/>
          </w:tcPr>
          <w:p w:rsidR="004D7D15" w:rsidRPr="00585777" w:rsidRDefault="004D7D1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4D7D15" w:rsidRPr="00585777" w:rsidRDefault="004D7D15"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4D7D15" w:rsidRPr="00585777" w:rsidTr="009A21E8">
        <w:tc>
          <w:tcPr>
            <w:tcW w:w="710" w:type="dxa"/>
            <w:vAlign w:val="center"/>
          </w:tcPr>
          <w:p w:rsidR="004D7D15" w:rsidRPr="00585777" w:rsidRDefault="00BC5454"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25</w:t>
            </w:r>
          </w:p>
        </w:tc>
        <w:tc>
          <w:tcPr>
            <w:tcW w:w="1276" w:type="dxa"/>
            <w:vAlign w:val="center"/>
          </w:tcPr>
          <w:p w:rsidR="004D7D15" w:rsidRPr="00585777" w:rsidRDefault="004D7D1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教室</w:t>
            </w:r>
          </w:p>
        </w:tc>
        <w:tc>
          <w:tcPr>
            <w:tcW w:w="1559" w:type="dxa"/>
            <w:vAlign w:val="center"/>
          </w:tcPr>
          <w:p w:rsidR="004D7D15" w:rsidRPr="00585777" w:rsidRDefault="004D7D1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4D7D15" w:rsidRPr="00585777" w:rsidRDefault="004D7D1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4D7D15" w:rsidRPr="00585777" w:rsidRDefault="004D7D1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p w:rsidR="004D7D15" w:rsidRPr="00585777" w:rsidRDefault="004D7D1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4.踩踏</w:t>
            </w:r>
          </w:p>
          <w:p w:rsidR="004D7D15" w:rsidRPr="00585777" w:rsidRDefault="004D7D15"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5.跌落</w:t>
            </w:r>
          </w:p>
        </w:tc>
        <w:tc>
          <w:tcPr>
            <w:tcW w:w="3402" w:type="dxa"/>
            <w:vAlign w:val="center"/>
          </w:tcPr>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4.人员密集场所；</w:t>
            </w:r>
          </w:p>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w:t>
            </w:r>
            <w:r>
              <w:rPr>
                <w:rFonts w:asciiTheme="minorEastAsia" w:hAnsiTheme="minorEastAsia" w:hint="eastAsia"/>
                <w:sz w:val="24"/>
                <w:szCs w:val="24"/>
              </w:rPr>
              <w:t>教学楼</w:t>
            </w:r>
            <w:r w:rsidRPr="00585777">
              <w:rPr>
                <w:rFonts w:asciiTheme="minorEastAsia" w:hAnsiTheme="minorEastAsia" w:hint="eastAsia"/>
                <w:sz w:val="24"/>
                <w:szCs w:val="24"/>
              </w:rPr>
              <w:t>阳台、外廊、室内回廊、内天井、上人屋面及</w:t>
            </w:r>
            <w:proofErr w:type="gramStart"/>
            <w:r w:rsidRPr="00585777">
              <w:rPr>
                <w:rFonts w:asciiTheme="minorEastAsia" w:hAnsiTheme="minorEastAsia" w:hint="eastAsia"/>
                <w:sz w:val="24"/>
                <w:szCs w:val="24"/>
              </w:rPr>
              <w:t>室外楼梯等临空处</w:t>
            </w:r>
            <w:proofErr w:type="gramEnd"/>
            <w:r w:rsidRPr="00585777">
              <w:rPr>
                <w:rFonts w:asciiTheme="minorEastAsia" w:hAnsiTheme="minorEastAsia" w:hint="eastAsia"/>
                <w:sz w:val="24"/>
                <w:szCs w:val="24"/>
              </w:rPr>
              <w:t>。</w:t>
            </w:r>
          </w:p>
        </w:tc>
        <w:tc>
          <w:tcPr>
            <w:tcW w:w="7654" w:type="dxa"/>
            <w:vAlign w:val="center"/>
          </w:tcPr>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1.禁止使用明火。</w:t>
            </w:r>
          </w:p>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Pr="001A63AA">
              <w:rPr>
                <w:rFonts w:asciiTheme="minorEastAsia" w:hAnsiTheme="minorEastAsia" w:hint="eastAsia"/>
                <w:sz w:val="24"/>
                <w:szCs w:val="24"/>
              </w:rPr>
              <w:t>教室</w:t>
            </w:r>
            <w:r w:rsidRPr="00585777">
              <w:rPr>
                <w:rFonts w:asciiTheme="minorEastAsia" w:hAnsiTheme="minorEastAsia" w:hint="eastAsia"/>
                <w:sz w:val="24"/>
                <w:szCs w:val="24"/>
              </w:rPr>
              <w:t>内可燃杂物。</w:t>
            </w:r>
          </w:p>
          <w:p w:rsidR="004D7D15" w:rsidRPr="00585777"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w:t>
            </w:r>
            <w:r>
              <w:rPr>
                <w:rFonts w:asciiTheme="minorEastAsia" w:hAnsiTheme="minorEastAsia" w:hint="eastAsia"/>
                <w:sz w:val="24"/>
                <w:szCs w:val="24"/>
              </w:rPr>
              <w:t>按要求配备消防设备和器材并保持其完好状态</w:t>
            </w:r>
            <w:r w:rsidRPr="00585777">
              <w:rPr>
                <w:rFonts w:asciiTheme="minorEastAsia" w:hAnsiTheme="minorEastAsia" w:hint="eastAsia"/>
                <w:sz w:val="24"/>
                <w:szCs w:val="24"/>
              </w:rPr>
              <w:t>。</w:t>
            </w:r>
          </w:p>
          <w:p w:rsidR="004D7D15" w:rsidRPr="00585777" w:rsidRDefault="004D7D15"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Pr="00585777">
              <w:rPr>
                <w:rFonts w:asciiTheme="minorEastAsia" w:hAnsiTheme="minorEastAsia" w:hint="eastAsia"/>
                <w:sz w:val="24"/>
                <w:szCs w:val="24"/>
              </w:rPr>
              <w:t>.制止违章操作电气设备设施。</w:t>
            </w:r>
          </w:p>
          <w:p w:rsidR="004D7D15" w:rsidRPr="00585777" w:rsidRDefault="004D7D15"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585777">
              <w:rPr>
                <w:rFonts w:asciiTheme="minorEastAsia" w:hAnsiTheme="minorEastAsia" w:hint="eastAsia"/>
                <w:sz w:val="24"/>
                <w:szCs w:val="24"/>
              </w:rPr>
              <w:t>.电气设施绝缘应完好，应定期检查维护。</w:t>
            </w:r>
          </w:p>
          <w:p w:rsidR="004D7D15" w:rsidRPr="00585777" w:rsidRDefault="004D7D15"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585777">
              <w:rPr>
                <w:rFonts w:asciiTheme="minorEastAsia" w:hAnsiTheme="minorEastAsia" w:hint="eastAsia"/>
                <w:sz w:val="24"/>
                <w:szCs w:val="24"/>
              </w:rPr>
              <w:t>.漏电保护装置应定期检测，发现失灵应及时更换。</w:t>
            </w:r>
          </w:p>
          <w:p w:rsidR="004D7D15" w:rsidRPr="00585777" w:rsidRDefault="004D7D15"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Pr="00585777">
              <w:rPr>
                <w:rFonts w:asciiTheme="minorEastAsia" w:hAnsiTheme="minorEastAsia" w:hint="eastAsia"/>
                <w:sz w:val="24"/>
                <w:szCs w:val="24"/>
              </w:rPr>
              <w:t>.制定电气设备设施使用管理制度及操作规程，电气设备设施落实安全责任人。</w:t>
            </w:r>
          </w:p>
          <w:p w:rsidR="004D7D15" w:rsidRPr="00585777" w:rsidRDefault="004D7D15"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Pr="00585777">
              <w:rPr>
                <w:rFonts w:asciiTheme="minorEastAsia" w:hAnsiTheme="minorEastAsia" w:hint="eastAsia"/>
                <w:sz w:val="24"/>
                <w:szCs w:val="24"/>
              </w:rPr>
              <w:t>.</w:t>
            </w:r>
            <w:proofErr w:type="gramStart"/>
            <w:r>
              <w:rPr>
                <w:rFonts w:asciiTheme="minorEastAsia" w:hAnsiTheme="minorEastAsia" w:hint="eastAsia"/>
                <w:sz w:val="24"/>
                <w:szCs w:val="24"/>
              </w:rPr>
              <w:t>教学楼封楼</w:t>
            </w:r>
            <w:proofErr w:type="gramEnd"/>
            <w:r w:rsidRPr="00585777">
              <w:rPr>
                <w:rFonts w:asciiTheme="minorEastAsia" w:hAnsiTheme="minorEastAsia" w:hint="eastAsia"/>
                <w:sz w:val="24"/>
                <w:szCs w:val="24"/>
              </w:rPr>
              <w:t>时，工作人员必须要关</w:t>
            </w:r>
            <w:proofErr w:type="gramStart"/>
            <w:r w:rsidRPr="00585777">
              <w:rPr>
                <w:rFonts w:asciiTheme="minorEastAsia" w:hAnsiTheme="minorEastAsia" w:hint="eastAsia"/>
                <w:sz w:val="24"/>
                <w:szCs w:val="24"/>
              </w:rPr>
              <w:t>妥</w:t>
            </w:r>
            <w:proofErr w:type="gramEnd"/>
            <w:r w:rsidRPr="00585777">
              <w:rPr>
                <w:rFonts w:asciiTheme="minorEastAsia" w:hAnsiTheme="minorEastAsia" w:hint="eastAsia"/>
                <w:sz w:val="24"/>
                <w:szCs w:val="24"/>
              </w:rPr>
              <w:t>门窗，认真检查并切断所有电器的电源，然后切断电源总开关。</w:t>
            </w:r>
          </w:p>
          <w:p w:rsidR="004D7D15" w:rsidRPr="00585777" w:rsidRDefault="004D7D15"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Pr="00585777">
              <w:rPr>
                <w:rFonts w:asciiTheme="minorEastAsia" w:hAnsiTheme="minorEastAsia" w:hint="eastAsia"/>
                <w:sz w:val="24"/>
                <w:szCs w:val="24"/>
              </w:rPr>
              <w:t>.保证应急疏散通道的畅通。</w:t>
            </w:r>
          </w:p>
          <w:p w:rsidR="004D7D15" w:rsidRPr="00EA61AC" w:rsidRDefault="004D7D15"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Pr>
                <w:rFonts w:asciiTheme="minorEastAsia" w:hAnsiTheme="minorEastAsia" w:hint="eastAsia"/>
                <w:sz w:val="24"/>
                <w:szCs w:val="24"/>
              </w:rPr>
              <w:t>0</w:t>
            </w:r>
            <w:r w:rsidRPr="00585777">
              <w:rPr>
                <w:rFonts w:asciiTheme="minorEastAsia" w:hAnsiTheme="minorEastAsia" w:hint="eastAsia"/>
                <w:sz w:val="24"/>
                <w:szCs w:val="24"/>
              </w:rPr>
              <w:t>.消防疏散通道和安全出口应设置应急照明灯和灯光疏散指示标志。</w:t>
            </w:r>
          </w:p>
        </w:tc>
      </w:tr>
    </w:tbl>
    <w:p w:rsidR="004D7D15" w:rsidRDefault="004D7D15" w:rsidP="004D7D15"/>
    <w:p w:rsidR="004D7D15" w:rsidRPr="004D7D15" w:rsidRDefault="004D7D15" w:rsidP="005853D4">
      <w:pPr>
        <w:rPr>
          <w:rStyle w:val="3Char"/>
          <w:rFonts w:ascii="黑体" w:eastAsia="黑体" w:hAnsi="黑体"/>
          <w:b w:val="0"/>
          <w:sz w:val="40"/>
        </w:rPr>
      </w:pPr>
    </w:p>
    <w:p w:rsidR="00F24EBB" w:rsidRPr="008F31A6" w:rsidRDefault="006206E1" w:rsidP="008F31A6">
      <w:pPr>
        <w:pStyle w:val="1"/>
        <w:rPr>
          <w:sz w:val="36"/>
          <w:szCs w:val="36"/>
        </w:rPr>
      </w:pPr>
      <w:bookmarkStart w:id="26" w:name="_Toc531261707"/>
      <w:r w:rsidRPr="005D08B3">
        <w:rPr>
          <w:rFonts w:hint="eastAsia"/>
          <w:sz w:val="36"/>
          <w:szCs w:val="36"/>
        </w:rPr>
        <w:lastRenderedPageBreak/>
        <w:t>2</w:t>
      </w:r>
      <w:r w:rsidR="009A21E8">
        <w:rPr>
          <w:rFonts w:hint="eastAsia"/>
          <w:sz w:val="36"/>
          <w:szCs w:val="36"/>
        </w:rPr>
        <w:t>6</w:t>
      </w:r>
      <w:r w:rsidRPr="005D08B3">
        <w:rPr>
          <w:rFonts w:hint="eastAsia"/>
          <w:sz w:val="36"/>
          <w:szCs w:val="36"/>
        </w:rPr>
        <w:t>、宿舍</w:t>
      </w:r>
      <w:r w:rsidR="008F31A6">
        <w:rPr>
          <w:rFonts w:hint="eastAsia"/>
          <w:sz w:val="36"/>
          <w:szCs w:val="36"/>
        </w:rPr>
        <w:t>、</w:t>
      </w:r>
      <w:r w:rsidRPr="005D08B3">
        <w:rPr>
          <w:rFonts w:hint="eastAsia"/>
          <w:sz w:val="36"/>
          <w:szCs w:val="36"/>
        </w:rPr>
        <w:t>公寓</w:t>
      </w:r>
      <w:r w:rsidR="008F31A6">
        <w:rPr>
          <w:rFonts w:hint="eastAsia"/>
          <w:sz w:val="36"/>
          <w:szCs w:val="36"/>
        </w:rPr>
        <w:t>、楼管公</w:t>
      </w:r>
      <w:proofErr w:type="gramStart"/>
      <w:r w:rsidR="008F31A6">
        <w:rPr>
          <w:rFonts w:hint="eastAsia"/>
          <w:sz w:val="36"/>
          <w:szCs w:val="36"/>
        </w:rPr>
        <w:t>区</w:t>
      </w:r>
      <w:r w:rsidRPr="005D08B3">
        <w:rPr>
          <w:rFonts w:hint="eastAsia"/>
          <w:sz w:val="36"/>
          <w:szCs w:val="36"/>
        </w:rPr>
        <w:t>风险</w:t>
      </w:r>
      <w:proofErr w:type="gramEnd"/>
      <w:r w:rsidRPr="005D08B3">
        <w:rPr>
          <w:rFonts w:hint="eastAsia"/>
          <w:sz w:val="36"/>
          <w:szCs w:val="36"/>
        </w:rPr>
        <w:t>辨识与管控</w:t>
      </w:r>
      <w:bookmarkEnd w:id="26"/>
    </w:p>
    <w:tbl>
      <w:tblPr>
        <w:tblStyle w:val="a5"/>
        <w:tblW w:w="14601" w:type="dxa"/>
        <w:tblInd w:w="-318" w:type="dxa"/>
        <w:tblLook w:val="04A0" w:firstRow="1" w:lastRow="0" w:firstColumn="1" w:lastColumn="0" w:noHBand="0" w:noVBand="1"/>
      </w:tblPr>
      <w:tblGrid>
        <w:gridCol w:w="710"/>
        <w:gridCol w:w="1417"/>
        <w:gridCol w:w="1418"/>
        <w:gridCol w:w="3118"/>
        <w:gridCol w:w="7938"/>
      </w:tblGrid>
      <w:tr w:rsidR="006206E1" w:rsidRPr="00585777" w:rsidTr="009A21E8">
        <w:trPr>
          <w:tblHeader/>
        </w:trPr>
        <w:tc>
          <w:tcPr>
            <w:tcW w:w="710"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417"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311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938" w:type="dxa"/>
            <w:vAlign w:val="center"/>
          </w:tcPr>
          <w:p w:rsidR="006206E1" w:rsidRPr="00585777" w:rsidRDefault="006206E1"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BC5454" w:rsidP="006206E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26</w:t>
            </w:r>
          </w:p>
        </w:tc>
        <w:tc>
          <w:tcPr>
            <w:tcW w:w="1417" w:type="dxa"/>
            <w:vAlign w:val="center"/>
          </w:tcPr>
          <w:p w:rsidR="0037087B" w:rsidRPr="00585777" w:rsidRDefault="005821B6" w:rsidP="0002293C">
            <w:pPr>
              <w:adjustRightInd w:val="0"/>
              <w:snapToGrid w:val="0"/>
              <w:spacing w:line="360" w:lineRule="auto"/>
              <w:jc w:val="center"/>
              <w:rPr>
                <w:rFonts w:asciiTheme="minorEastAsia" w:hAnsiTheme="minorEastAsia"/>
                <w:sz w:val="24"/>
                <w:szCs w:val="24"/>
              </w:rPr>
            </w:pPr>
            <w:r w:rsidRPr="005821B6">
              <w:rPr>
                <w:rFonts w:asciiTheme="minorEastAsia" w:hAnsiTheme="minorEastAsia" w:hint="eastAsia"/>
                <w:sz w:val="24"/>
                <w:szCs w:val="24"/>
              </w:rPr>
              <w:t>宿舍、公寓、楼管公区</w:t>
            </w:r>
          </w:p>
        </w:tc>
        <w:tc>
          <w:tcPr>
            <w:tcW w:w="1418" w:type="dxa"/>
            <w:vAlign w:val="center"/>
          </w:tcPr>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4.踩踏</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5.跌落</w:t>
            </w:r>
          </w:p>
        </w:tc>
        <w:tc>
          <w:tcPr>
            <w:tcW w:w="3118"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4.人员密集场所；</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5.阳台、外廊、室内回廊、内天井、上人屋面及</w:t>
            </w:r>
            <w:proofErr w:type="gramStart"/>
            <w:r w:rsidRPr="00585777">
              <w:rPr>
                <w:rFonts w:asciiTheme="minorEastAsia" w:hAnsiTheme="minorEastAsia" w:hint="eastAsia"/>
                <w:sz w:val="24"/>
                <w:szCs w:val="24"/>
              </w:rPr>
              <w:t>室外楼梯等临空处</w:t>
            </w:r>
            <w:proofErr w:type="gramEnd"/>
            <w:r w:rsidRPr="00585777">
              <w:rPr>
                <w:rFonts w:asciiTheme="minorEastAsia" w:hAnsiTheme="minorEastAsia" w:hint="eastAsia"/>
                <w:sz w:val="24"/>
                <w:szCs w:val="24"/>
              </w:rPr>
              <w:t>。</w:t>
            </w:r>
          </w:p>
        </w:tc>
        <w:tc>
          <w:tcPr>
            <w:tcW w:w="7938"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1.禁止使用明火。</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005821B6" w:rsidRPr="005821B6">
              <w:rPr>
                <w:rFonts w:asciiTheme="minorEastAsia" w:hAnsiTheme="minorEastAsia" w:hint="eastAsia"/>
                <w:sz w:val="24"/>
                <w:szCs w:val="24"/>
              </w:rPr>
              <w:t>宿舍、公寓、楼管公区</w:t>
            </w:r>
            <w:r w:rsidRPr="00585777">
              <w:rPr>
                <w:rFonts w:asciiTheme="minorEastAsia" w:hAnsiTheme="minorEastAsia" w:hint="eastAsia"/>
                <w:sz w:val="24"/>
                <w:szCs w:val="24"/>
              </w:rPr>
              <w:t>内可燃杂物。</w:t>
            </w:r>
          </w:p>
          <w:p w:rsidR="00E57388"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Pr="00585777">
              <w:rPr>
                <w:rFonts w:asciiTheme="minorEastAsia" w:hAnsiTheme="minorEastAsia" w:hint="eastAsia"/>
                <w:sz w:val="24"/>
                <w:szCs w:val="24"/>
              </w:rPr>
              <w:t>。</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6.制止违章操作电气设备设施。</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7.电气设施绝缘应完好，应定期检查维护。</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8.漏电保护装置应定期检测，发现失灵应及时更换。</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9.对电气技术、设备及时进行操作技术教育培训，及时修订安全技术操作规程。</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10.制定电气设备设施使用管理制度及操作规程，电气设备设施落实安全责任人。</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F24EBB">
              <w:rPr>
                <w:rFonts w:asciiTheme="minorEastAsia" w:hAnsiTheme="minorEastAsia" w:hint="eastAsia"/>
                <w:sz w:val="24"/>
                <w:szCs w:val="24"/>
              </w:rPr>
              <w:t>1</w:t>
            </w:r>
            <w:r w:rsidRPr="00585777">
              <w:rPr>
                <w:rFonts w:asciiTheme="minorEastAsia" w:hAnsiTheme="minorEastAsia" w:hint="eastAsia"/>
                <w:sz w:val="24"/>
                <w:szCs w:val="24"/>
              </w:rPr>
              <w:t>.保证应急疏散通道的畅通。</w:t>
            </w:r>
          </w:p>
          <w:p w:rsidR="0037087B" w:rsidRPr="00270A3B" w:rsidRDefault="0037087B" w:rsidP="00F24EB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F24EBB">
              <w:rPr>
                <w:rFonts w:asciiTheme="minorEastAsia" w:hAnsiTheme="minorEastAsia" w:hint="eastAsia"/>
                <w:sz w:val="24"/>
                <w:szCs w:val="24"/>
              </w:rPr>
              <w:t>2</w:t>
            </w:r>
            <w:r w:rsidRPr="00585777">
              <w:rPr>
                <w:rFonts w:asciiTheme="minorEastAsia" w:hAnsiTheme="minorEastAsia" w:hint="eastAsia"/>
                <w:sz w:val="24"/>
                <w:szCs w:val="24"/>
              </w:rPr>
              <w:t>.消防疏散通道和安全出口应设置应急照明灯和灯光疏散指示标志。</w:t>
            </w:r>
          </w:p>
        </w:tc>
      </w:tr>
    </w:tbl>
    <w:p w:rsidR="00F24EBB" w:rsidRPr="005821B6" w:rsidRDefault="00F24EBB" w:rsidP="005821B6">
      <w:pPr>
        <w:pStyle w:val="1"/>
        <w:rPr>
          <w:sz w:val="36"/>
          <w:szCs w:val="36"/>
        </w:rPr>
      </w:pPr>
      <w:bookmarkStart w:id="27" w:name="_Toc531261708"/>
      <w:r w:rsidRPr="005821B6">
        <w:rPr>
          <w:rFonts w:hint="eastAsia"/>
          <w:sz w:val="36"/>
          <w:szCs w:val="36"/>
        </w:rPr>
        <w:lastRenderedPageBreak/>
        <w:t>2</w:t>
      </w:r>
      <w:r w:rsidR="009A21E8">
        <w:rPr>
          <w:rFonts w:hint="eastAsia"/>
          <w:sz w:val="36"/>
          <w:szCs w:val="36"/>
        </w:rPr>
        <w:t>7</w:t>
      </w:r>
      <w:r w:rsidR="004D7D15">
        <w:rPr>
          <w:rFonts w:hint="eastAsia"/>
          <w:sz w:val="36"/>
          <w:szCs w:val="36"/>
        </w:rPr>
        <w:t>、</w:t>
      </w:r>
      <w:r w:rsidRPr="005821B6">
        <w:rPr>
          <w:rFonts w:hint="eastAsia"/>
          <w:sz w:val="36"/>
          <w:szCs w:val="36"/>
        </w:rPr>
        <w:t>宿舍公寓室内风险辨识与管控</w:t>
      </w:r>
      <w:bookmarkEnd w:id="27"/>
    </w:p>
    <w:tbl>
      <w:tblPr>
        <w:tblStyle w:val="a5"/>
        <w:tblW w:w="14601" w:type="dxa"/>
        <w:tblInd w:w="-318" w:type="dxa"/>
        <w:tblLook w:val="04A0" w:firstRow="1" w:lastRow="0" w:firstColumn="1" w:lastColumn="0" w:noHBand="0" w:noVBand="1"/>
      </w:tblPr>
      <w:tblGrid>
        <w:gridCol w:w="710"/>
        <w:gridCol w:w="1701"/>
        <w:gridCol w:w="1559"/>
        <w:gridCol w:w="2977"/>
        <w:gridCol w:w="7654"/>
      </w:tblGrid>
      <w:tr w:rsidR="00F24EBB" w:rsidRPr="00585777" w:rsidTr="00151C06">
        <w:trPr>
          <w:tblHeader/>
        </w:trPr>
        <w:tc>
          <w:tcPr>
            <w:tcW w:w="710" w:type="dxa"/>
            <w:vAlign w:val="center"/>
          </w:tcPr>
          <w:p w:rsidR="00F24EBB" w:rsidRPr="00585777" w:rsidRDefault="00F24EBB"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F24EBB" w:rsidRPr="00585777" w:rsidRDefault="00F24EBB"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F24EBB" w:rsidRPr="00585777" w:rsidRDefault="00F24EBB"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F24EBB" w:rsidRPr="00585777" w:rsidRDefault="00F24EBB"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F24EBB" w:rsidRPr="00585777" w:rsidRDefault="00F24EBB" w:rsidP="00151C0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F24EBB" w:rsidRPr="00585777" w:rsidTr="00151C06">
        <w:tc>
          <w:tcPr>
            <w:tcW w:w="710" w:type="dxa"/>
            <w:vAlign w:val="center"/>
          </w:tcPr>
          <w:p w:rsidR="00F24EBB" w:rsidRPr="00585777" w:rsidRDefault="00F24EBB" w:rsidP="005821B6">
            <w:pPr>
              <w:adjustRightInd w:val="0"/>
              <w:snapToGrid w:val="0"/>
              <w:spacing w:line="360" w:lineRule="auto"/>
              <w:jc w:val="center"/>
              <w:rPr>
                <w:rFonts w:asciiTheme="minorEastAsia" w:hAnsiTheme="minorEastAsia"/>
                <w:sz w:val="24"/>
                <w:szCs w:val="24"/>
              </w:rPr>
            </w:pPr>
            <w:r w:rsidRPr="00F24EBB">
              <w:rPr>
                <w:rFonts w:asciiTheme="minorEastAsia" w:hAnsiTheme="minorEastAsia"/>
                <w:sz w:val="24"/>
                <w:szCs w:val="24"/>
              </w:rPr>
              <w:t>2</w:t>
            </w:r>
            <w:r w:rsidR="005821B6">
              <w:rPr>
                <w:rFonts w:asciiTheme="minorEastAsia" w:hAnsiTheme="minorEastAsia" w:hint="eastAsia"/>
                <w:sz w:val="24"/>
                <w:szCs w:val="24"/>
              </w:rPr>
              <w:t>7</w:t>
            </w:r>
          </w:p>
        </w:tc>
        <w:tc>
          <w:tcPr>
            <w:tcW w:w="1701" w:type="dxa"/>
            <w:vAlign w:val="center"/>
          </w:tcPr>
          <w:p w:rsidR="00F24EBB" w:rsidRPr="00585777" w:rsidRDefault="00F24EBB" w:rsidP="00151C06">
            <w:pPr>
              <w:adjustRightInd w:val="0"/>
              <w:snapToGrid w:val="0"/>
              <w:spacing w:line="360" w:lineRule="auto"/>
              <w:jc w:val="center"/>
              <w:rPr>
                <w:rFonts w:asciiTheme="minorEastAsia" w:hAnsiTheme="minorEastAsia"/>
                <w:sz w:val="24"/>
                <w:szCs w:val="24"/>
              </w:rPr>
            </w:pPr>
            <w:r w:rsidRPr="00F24EBB">
              <w:rPr>
                <w:rFonts w:asciiTheme="minorEastAsia" w:hAnsiTheme="minorEastAsia" w:hint="eastAsia"/>
                <w:sz w:val="24"/>
                <w:szCs w:val="24"/>
              </w:rPr>
              <w:t>宿舍公寓室内</w:t>
            </w:r>
          </w:p>
        </w:tc>
        <w:tc>
          <w:tcPr>
            <w:tcW w:w="1559" w:type="dxa"/>
            <w:vAlign w:val="center"/>
          </w:tcPr>
          <w:p w:rsidR="00F24EBB" w:rsidRPr="00585777" w:rsidRDefault="00F24EBB" w:rsidP="00151C0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F24EBB" w:rsidRPr="00585777" w:rsidRDefault="00F24EBB" w:rsidP="00151C06">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F24EBB" w:rsidRPr="00585777" w:rsidRDefault="00F24EBB" w:rsidP="009F7D29">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tc>
        <w:tc>
          <w:tcPr>
            <w:tcW w:w="2977" w:type="dxa"/>
            <w:vAlign w:val="center"/>
          </w:tcPr>
          <w:p w:rsidR="00F24EBB" w:rsidRPr="00585777" w:rsidRDefault="00F24EBB"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F24EBB" w:rsidRPr="00585777" w:rsidRDefault="00F24EBB"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F24EBB" w:rsidRPr="00585777" w:rsidRDefault="00F24EBB" w:rsidP="00151C06">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tc>
        <w:tc>
          <w:tcPr>
            <w:tcW w:w="7654" w:type="dxa"/>
            <w:vAlign w:val="center"/>
          </w:tcPr>
          <w:p w:rsidR="00F24EBB" w:rsidRPr="00585777" w:rsidRDefault="009F7D29" w:rsidP="00151C0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F24EBB" w:rsidRPr="00585777">
              <w:rPr>
                <w:rFonts w:asciiTheme="minorEastAsia" w:hAnsiTheme="minorEastAsia" w:hint="eastAsia"/>
                <w:sz w:val="24"/>
                <w:szCs w:val="24"/>
              </w:rPr>
              <w:t>.制止</w:t>
            </w:r>
            <w:r>
              <w:rPr>
                <w:rFonts w:asciiTheme="minorEastAsia" w:hAnsiTheme="minorEastAsia" w:hint="eastAsia"/>
                <w:sz w:val="24"/>
                <w:szCs w:val="24"/>
              </w:rPr>
              <w:t>宿舍公寓内学生</w:t>
            </w:r>
            <w:r w:rsidR="00F24EBB" w:rsidRPr="00585777">
              <w:rPr>
                <w:rFonts w:asciiTheme="minorEastAsia" w:hAnsiTheme="minorEastAsia" w:hint="eastAsia"/>
                <w:sz w:val="24"/>
                <w:szCs w:val="24"/>
              </w:rPr>
              <w:t>违章</w:t>
            </w:r>
            <w:r>
              <w:rPr>
                <w:rFonts w:asciiTheme="minorEastAsia" w:hAnsiTheme="minorEastAsia" w:hint="eastAsia"/>
                <w:sz w:val="24"/>
                <w:szCs w:val="24"/>
              </w:rPr>
              <w:t>使用</w:t>
            </w:r>
            <w:r w:rsidR="00F24EBB" w:rsidRPr="00585777">
              <w:rPr>
                <w:rFonts w:asciiTheme="minorEastAsia" w:hAnsiTheme="minorEastAsia" w:hint="eastAsia"/>
                <w:sz w:val="24"/>
                <w:szCs w:val="24"/>
              </w:rPr>
              <w:t>电气设备设施。</w:t>
            </w:r>
          </w:p>
          <w:p w:rsidR="00F24EBB" w:rsidRPr="00270A3B" w:rsidRDefault="009F7D29" w:rsidP="00151C06">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F24EBB" w:rsidRPr="00585777">
              <w:rPr>
                <w:rFonts w:asciiTheme="minorEastAsia" w:hAnsiTheme="minorEastAsia" w:hint="eastAsia"/>
                <w:sz w:val="24"/>
                <w:szCs w:val="24"/>
              </w:rPr>
              <w:t>.</w:t>
            </w:r>
            <w:r w:rsidR="00F24EBB">
              <w:rPr>
                <w:rFonts w:asciiTheme="minorEastAsia" w:hAnsiTheme="minorEastAsia" w:hint="eastAsia"/>
                <w:sz w:val="24"/>
                <w:szCs w:val="24"/>
              </w:rPr>
              <w:t>要求宿舍离人</w:t>
            </w:r>
            <w:r w:rsidR="00F24EBB" w:rsidRPr="00585777">
              <w:rPr>
                <w:rFonts w:asciiTheme="minorEastAsia" w:hAnsiTheme="minorEastAsia" w:hint="eastAsia"/>
                <w:sz w:val="24"/>
                <w:szCs w:val="24"/>
              </w:rPr>
              <w:t>时，</w:t>
            </w:r>
            <w:r w:rsidR="00F24EBB">
              <w:rPr>
                <w:rFonts w:asciiTheme="minorEastAsia" w:hAnsiTheme="minorEastAsia" w:hint="eastAsia"/>
                <w:sz w:val="24"/>
                <w:szCs w:val="24"/>
              </w:rPr>
              <w:t>宿舍人员</w:t>
            </w:r>
            <w:r w:rsidR="00F24EBB" w:rsidRPr="00585777">
              <w:rPr>
                <w:rFonts w:asciiTheme="minorEastAsia" w:hAnsiTheme="minorEastAsia" w:hint="eastAsia"/>
                <w:sz w:val="24"/>
                <w:szCs w:val="24"/>
              </w:rPr>
              <w:t>必须要关</w:t>
            </w:r>
            <w:proofErr w:type="gramStart"/>
            <w:r w:rsidR="00F24EBB" w:rsidRPr="00585777">
              <w:rPr>
                <w:rFonts w:asciiTheme="minorEastAsia" w:hAnsiTheme="minorEastAsia" w:hint="eastAsia"/>
                <w:sz w:val="24"/>
                <w:szCs w:val="24"/>
              </w:rPr>
              <w:t>妥</w:t>
            </w:r>
            <w:proofErr w:type="gramEnd"/>
            <w:r w:rsidR="00F24EBB" w:rsidRPr="00585777">
              <w:rPr>
                <w:rFonts w:asciiTheme="minorEastAsia" w:hAnsiTheme="minorEastAsia" w:hint="eastAsia"/>
                <w:sz w:val="24"/>
                <w:szCs w:val="24"/>
              </w:rPr>
              <w:t>门窗，认真检查并切断所有电器的电源，然后切断电源总开关。</w:t>
            </w:r>
          </w:p>
        </w:tc>
      </w:tr>
    </w:tbl>
    <w:p w:rsidR="006206E1" w:rsidRPr="00F24EBB" w:rsidRDefault="006206E1"/>
    <w:p w:rsidR="006206E1" w:rsidRDefault="006206E1"/>
    <w:p w:rsidR="006206E1" w:rsidRDefault="006206E1"/>
    <w:p w:rsidR="006206E1" w:rsidRDefault="006206E1"/>
    <w:p w:rsidR="006206E1" w:rsidRDefault="006206E1"/>
    <w:p w:rsidR="006206E1" w:rsidRDefault="006206E1"/>
    <w:p w:rsidR="006206E1" w:rsidRDefault="006206E1"/>
    <w:p w:rsidR="006206E1" w:rsidRDefault="006206E1"/>
    <w:p w:rsidR="00270A3B" w:rsidRDefault="00270A3B"/>
    <w:p w:rsidR="00270A3B" w:rsidRDefault="00270A3B"/>
    <w:p w:rsidR="006206E1" w:rsidRDefault="006206E1"/>
    <w:p w:rsidR="005821B6" w:rsidRDefault="005821B6"/>
    <w:p w:rsidR="005821B6" w:rsidRDefault="005821B6"/>
    <w:p w:rsidR="005821B6" w:rsidRDefault="005821B6"/>
    <w:p w:rsidR="005821B6" w:rsidRPr="005D08B3" w:rsidRDefault="005821B6" w:rsidP="005821B6">
      <w:pPr>
        <w:pStyle w:val="1"/>
        <w:rPr>
          <w:sz w:val="36"/>
          <w:szCs w:val="36"/>
        </w:rPr>
      </w:pPr>
      <w:bookmarkStart w:id="28" w:name="_Toc531261709"/>
      <w:r w:rsidRPr="005D08B3">
        <w:rPr>
          <w:rFonts w:hint="eastAsia"/>
          <w:sz w:val="36"/>
          <w:szCs w:val="36"/>
        </w:rPr>
        <w:lastRenderedPageBreak/>
        <w:t>2</w:t>
      </w:r>
      <w:r w:rsidR="009A21E8">
        <w:rPr>
          <w:rFonts w:hint="eastAsia"/>
          <w:sz w:val="36"/>
          <w:szCs w:val="36"/>
        </w:rPr>
        <w:t>8</w:t>
      </w:r>
      <w:r w:rsidRPr="005D08B3">
        <w:rPr>
          <w:rFonts w:hint="eastAsia"/>
          <w:sz w:val="36"/>
          <w:szCs w:val="36"/>
        </w:rPr>
        <w:t>、食堂</w:t>
      </w:r>
      <w:r>
        <w:rPr>
          <w:rFonts w:hint="eastAsia"/>
          <w:sz w:val="36"/>
          <w:szCs w:val="36"/>
        </w:rPr>
        <w:t>就餐</w:t>
      </w:r>
      <w:proofErr w:type="gramStart"/>
      <w:r>
        <w:rPr>
          <w:rFonts w:hint="eastAsia"/>
          <w:sz w:val="36"/>
          <w:szCs w:val="36"/>
        </w:rPr>
        <w:t>区</w:t>
      </w:r>
      <w:r w:rsidRPr="005D08B3">
        <w:rPr>
          <w:rFonts w:hint="eastAsia"/>
          <w:sz w:val="36"/>
          <w:szCs w:val="36"/>
        </w:rPr>
        <w:t>风险</w:t>
      </w:r>
      <w:proofErr w:type="gramEnd"/>
      <w:r w:rsidRPr="005D08B3">
        <w:rPr>
          <w:rFonts w:hint="eastAsia"/>
          <w:sz w:val="36"/>
          <w:szCs w:val="36"/>
        </w:rPr>
        <w:t>辨识与管控</w:t>
      </w:r>
      <w:bookmarkEnd w:id="28"/>
    </w:p>
    <w:tbl>
      <w:tblPr>
        <w:tblStyle w:val="a5"/>
        <w:tblW w:w="14601" w:type="dxa"/>
        <w:tblInd w:w="-318" w:type="dxa"/>
        <w:tblLook w:val="04A0" w:firstRow="1" w:lastRow="0" w:firstColumn="1" w:lastColumn="0" w:noHBand="0" w:noVBand="1"/>
      </w:tblPr>
      <w:tblGrid>
        <w:gridCol w:w="710"/>
        <w:gridCol w:w="1701"/>
        <w:gridCol w:w="1559"/>
        <w:gridCol w:w="2977"/>
        <w:gridCol w:w="7654"/>
      </w:tblGrid>
      <w:tr w:rsidR="005821B6" w:rsidRPr="00585777" w:rsidTr="00896FAE">
        <w:trPr>
          <w:tblHeader/>
        </w:trPr>
        <w:tc>
          <w:tcPr>
            <w:tcW w:w="710" w:type="dxa"/>
            <w:vAlign w:val="center"/>
          </w:tcPr>
          <w:p w:rsidR="005821B6" w:rsidRPr="00585777" w:rsidRDefault="005821B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5821B6" w:rsidRPr="00585777" w:rsidRDefault="005821B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5821B6" w:rsidRPr="00585777" w:rsidRDefault="005821B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5821B6" w:rsidRPr="00585777" w:rsidRDefault="005821B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5821B6" w:rsidRPr="00585777" w:rsidRDefault="005821B6"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5821B6" w:rsidRPr="00585777" w:rsidTr="00896FAE">
        <w:tc>
          <w:tcPr>
            <w:tcW w:w="710" w:type="dxa"/>
            <w:vAlign w:val="center"/>
          </w:tcPr>
          <w:p w:rsidR="005821B6" w:rsidRPr="00585777" w:rsidRDefault="005821B6" w:rsidP="004D7D15">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4D7D15">
              <w:rPr>
                <w:rFonts w:asciiTheme="minorEastAsia" w:hAnsiTheme="minorEastAsia" w:hint="eastAsia"/>
                <w:sz w:val="24"/>
                <w:szCs w:val="24"/>
              </w:rPr>
              <w:t>8</w:t>
            </w:r>
          </w:p>
        </w:tc>
        <w:tc>
          <w:tcPr>
            <w:tcW w:w="1701" w:type="dxa"/>
            <w:vAlign w:val="center"/>
          </w:tcPr>
          <w:p w:rsidR="005821B6" w:rsidRPr="00585777" w:rsidRDefault="005821B6" w:rsidP="00896FAE">
            <w:pPr>
              <w:adjustRightInd w:val="0"/>
              <w:snapToGrid w:val="0"/>
              <w:spacing w:line="360" w:lineRule="auto"/>
              <w:jc w:val="center"/>
              <w:rPr>
                <w:rFonts w:asciiTheme="minorEastAsia" w:hAnsiTheme="minorEastAsia"/>
                <w:sz w:val="24"/>
                <w:szCs w:val="24"/>
              </w:rPr>
            </w:pPr>
            <w:r w:rsidRPr="005821B6">
              <w:rPr>
                <w:rFonts w:asciiTheme="minorEastAsia" w:hAnsiTheme="minorEastAsia" w:hint="eastAsia"/>
                <w:sz w:val="24"/>
                <w:szCs w:val="24"/>
              </w:rPr>
              <w:t>食堂就餐区</w:t>
            </w:r>
          </w:p>
        </w:tc>
        <w:tc>
          <w:tcPr>
            <w:tcW w:w="1559" w:type="dxa"/>
            <w:vAlign w:val="center"/>
          </w:tcPr>
          <w:p w:rsidR="005821B6" w:rsidRPr="00585777" w:rsidRDefault="005821B6"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5821B6" w:rsidRPr="00585777" w:rsidRDefault="005821B6"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.触电</w:t>
            </w:r>
          </w:p>
          <w:p w:rsidR="005821B6" w:rsidRPr="00585777" w:rsidRDefault="005821B6" w:rsidP="005821B6">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.踩踏</w:t>
            </w:r>
          </w:p>
        </w:tc>
        <w:tc>
          <w:tcPr>
            <w:tcW w:w="2977" w:type="dxa"/>
            <w:vAlign w:val="center"/>
          </w:tcPr>
          <w:p w:rsidR="005821B6" w:rsidRPr="00585777" w:rsidRDefault="005821B6"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.电气设备；</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.人员密集场所</w:t>
            </w:r>
            <w:r>
              <w:rPr>
                <w:rFonts w:asciiTheme="minorEastAsia" w:hAnsiTheme="minorEastAsia" w:hint="eastAsia"/>
                <w:sz w:val="24"/>
                <w:szCs w:val="24"/>
              </w:rPr>
              <w:t>。</w:t>
            </w:r>
          </w:p>
        </w:tc>
        <w:tc>
          <w:tcPr>
            <w:tcW w:w="7654" w:type="dxa"/>
            <w:vAlign w:val="center"/>
          </w:tcPr>
          <w:p w:rsidR="005821B6" w:rsidRPr="00585777" w:rsidRDefault="005821B6"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1.禁止使用明火。</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Pr>
                <w:rFonts w:asciiTheme="minorEastAsia" w:hAnsiTheme="minorEastAsia" w:hint="eastAsia"/>
                <w:sz w:val="24"/>
                <w:szCs w:val="24"/>
              </w:rPr>
              <w:t>按要求配备消防设备和器材并保持其完好状态</w:t>
            </w:r>
            <w:r w:rsidRPr="00585777">
              <w:rPr>
                <w:rFonts w:asciiTheme="minorEastAsia" w:hAnsiTheme="minorEastAsia" w:hint="eastAsia"/>
                <w:sz w:val="24"/>
                <w:szCs w:val="24"/>
              </w:rPr>
              <w:t>。</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w:t>
            </w:r>
            <w:r w:rsidR="00D669F1">
              <w:rPr>
                <w:rFonts w:asciiTheme="minorEastAsia" w:hAnsiTheme="minorEastAsia" w:hint="eastAsia"/>
                <w:sz w:val="24"/>
                <w:szCs w:val="24"/>
              </w:rPr>
              <w:t>熟知</w:t>
            </w:r>
            <w:r>
              <w:rPr>
                <w:rFonts w:asciiTheme="minorEastAsia" w:hAnsiTheme="minorEastAsia" w:hint="eastAsia"/>
                <w:sz w:val="24"/>
                <w:szCs w:val="24"/>
              </w:rPr>
              <w:t>本部门应急救援预案和现场处置方案</w:t>
            </w:r>
            <w:r w:rsidRPr="00585777">
              <w:rPr>
                <w:rFonts w:asciiTheme="minorEastAsia" w:hAnsiTheme="minorEastAsia" w:hint="eastAsia"/>
                <w:sz w:val="24"/>
                <w:szCs w:val="24"/>
              </w:rPr>
              <w:t>。</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Pr="00585777">
              <w:rPr>
                <w:rFonts w:asciiTheme="minorEastAsia" w:hAnsiTheme="minorEastAsia" w:hint="eastAsia"/>
                <w:sz w:val="24"/>
                <w:szCs w:val="24"/>
              </w:rPr>
              <w:t>.应制</w:t>
            </w:r>
            <w:proofErr w:type="gramStart"/>
            <w:r w:rsidRPr="00585777">
              <w:rPr>
                <w:rFonts w:asciiTheme="minorEastAsia" w:hAnsiTheme="minorEastAsia" w:hint="eastAsia"/>
                <w:sz w:val="24"/>
                <w:szCs w:val="24"/>
              </w:rPr>
              <w:t>止</w:t>
            </w:r>
            <w:proofErr w:type="gramEnd"/>
            <w:r w:rsidRPr="00585777">
              <w:rPr>
                <w:rFonts w:asciiTheme="minorEastAsia" w:hAnsiTheme="minorEastAsia" w:hint="eastAsia"/>
                <w:sz w:val="24"/>
                <w:szCs w:val="24"/>
              </w:rPr>
              <w:t>违章操作电气设备设施。</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585777">
              <w:rPr>
                <w:rFonts w:asciiTheme="minorEastAsia" w:hAnsiTheme="minorEastAsia" w:hint="eastAsia"/>
                <w:sz w:val="24"/>
                <w:szCs w:val="24"/>
              </w:rPr>
              <w:t>.电气设施绝缘应完好，应定期检查维护。</w:t>
            </w:r>
          </w:p>
          <w:p w:rsidR="005821B6" w:rsidRPr="00585777"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585777">
              <w:rPr>
                <w:rFonts w:asciiTheme="minorEastAsia" w:hAnsiTheme="minorEastAsia" w:hint="eastAsia"/>
                <w:sz w:val="24"/>
                <w:szCs w:val="24"/>
              </w:rPr>
              <w:t>.保证应急疏散通道的畅通。</w:t>
            </w:r>
          </w:p>
          <w:p w:rsidR="005821B6" w:rsidRPr="00270A3B" w:rsidRDefault="005821B6"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Pr="00585777">
              <w:rPr>
                <w:rFonts w:asciiTheme="minorEastAsia" w:hAnsiTheme="minorEastAsia" w:hint="eastAsia"/>
                <w:sz w:val="24"/>
                <w:szCs w:val="24"/>
              </w:rPr>
              <w:t>.消防疏散通道和安全出口应设置应急照明灯和灯光疏散指示标志。</w:t>
            </w:r>
          </w:p>
        </w:tc>
      </w:tr>
    </w:tbl>
    <w:p w:rsidR="005821B6" w:rsidRDefault="005821B6"/>
    <w:p w:rsidR="005821B6" w:rsidRDefault="005821B6"/>
    <w:p w:rsidR="005821B6" w:rsidRDefault="005821B6"/>
    <w:p w:rsidR="005821B6" w:rsidRDefault="005821B6"/>
    <w:p w:rsidR="005821B6" w:rsidRDefault="005821B6"/>
    <w:p w:rsidR="005821B6" w:rsidRDefault="005821B6"/>
    <w:p w:rsidR="005821B6" w:rsidRDefault="005821B6"/>
    <w:p w:rsidR="005821B6" w:rsidRDefault="005821B6"/>
    <w:p w:rsidR="005821B6" w:rsidRDefault="005821B6"/>
    <w:p w:rsidR="005821B6" w:rsidRDefault="005821B6"/>
    <w:p w:rsidR="005821B6" w:rsidRDefault="005821B6"/>
    <w:p w:rsidR="005D08B3" w:rsidRPr="005D08B3" w:rsidRDefault="009A21E8" w:rsidP="005D08B3">
      <w:pPr>
        <w:pStyle w:val="1"/>
        <w:rPr>
          <w:sz w:val="36"/>
          <w:szCs w:val="36"/>
        </w:rPr>
      </w:pPr>
      <w:bookmarkStart w:id="29" w:name="_Toc531261710"/>
      <w:r>
        <w:rPr>
          <w:rFonts w:hint="eastAsia"/>
          <w:sz w:val="36"/>
          <w:szCs w:val="36"/>
        </w:rPr>
        <w:lastRenderedPageBreak/>
        <w:t>29</w:t>
      </w:r>
      <w:r w:rsidR="005D08B3" w:rsidRPr="005D08B3">
        <w:rPr>
          <w:rFonts w:hint="eastAsia"/>
          <w:sz w:val="36"/>
          <w:szCs w:val="36"/>
        </w:rPr>
        <w:t>、浴池风险辨识与管控</w:t>
      </w:r>
      <w:bookmarkEnd w:id="29"/>
    </w:p>
    <w:tbl>
      <w:tblPr>
        <w:tblStyle w:val="a5"/>
        <w:tblW w:w="14601" w:type="dxa"/>
        <w:tblInd w:w="-318" w:type="dxa"/>
        <w:tblLook w:val="04A0" w:firstRow="1" w:lastRow="0" w:firstColumn="1" w:lastColumn="0" w:noHBand="0" w:noVBand="1"/>
      </w:tblPr>
      <w:tblGrid>
        <w:gridCol w:w="710"/>
        <w:gridCol w:w="1701"/>
        <w:gridCol w:w="1559"/>
        <w:gridCol w:w="2977"/>
        <w:gridCol w:w="7654"/>
      </w:tblGrid>
      <w:tr w:rsidR="005D08B3" w:rsidRPr="00585777" w:rsidTr="005D08B3">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6206E1">
        <w:tc>
          <w:tcPr>
            <w:tcW w:w="710" w:type="dxa"/>
            <w:vAlign w:val="center"/>
          </w:tcPr>
          <w:p w:rsidR="0037087B" w:rsidRPr="00585777" w:rsidRDefault="005D08B3" w:rsidP="004D7D15">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4D7D15">
              <w:rPr>
                <w:rFonts w:asciiTheme="minorEastAsia" w:hAnsiTheme="minorEastAsia" w:hint="eastAsia"/>
                <w:sz w:val="24"/>
                <w:szCs w:val="24"/>
              </w:rPr>
              <w:t>9</w:t>
            </w:r>
          </w:p>
        </w:tc>
        <w:tc>
          <w:tcPr>
            <w:tcW w:w="1701"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浴池</w:t>
            </w:r>
          </w:p>
        </w:tc>
        <w:tc>
          <w:tcPr>
            <w:tcW w:w="1559" w:type="dxa"/>
            <w:vAlign w:val="center"/>
          </w:tcPr>
          <w:p w:rsidR="00E57388" w:rsidRPr="00585777" w:rsidRDefault="00E57388" w:rsidP="00E57388">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.触电</w:t>
            </w:r>
          </w:p>
          <w:p w:rsidR="0037087B" w:rsidRPr="00585777" w:rsidRDefault="00E57388"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.火灾</w:t>
            </w:r>
          </w:p>
          <w:p w:rsidR="0037087B" w:rsidRPr="00585777" w:rsidRDefault="00E57388"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.爆炸</w:t>
            </w:r>
          </w:p>
          <w:p w:rsidR="0037087B" w:rsidRPr="00585777" w:rsidRDefault="00E57388" w:rsidP="00E57388">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w:t>
            </w:r>
            <w:r>
              <w:rPr>
                <w:rFonts w:asciiTheme="minorEastAsia" w:hAnsiTheme="minorEastAsia" w:hint="eastAsia"/>
                <w:sz w:val="24"/>
                <w:szCs w:val="24"/>
              </w:rPr>
              <w:t>跌倒</w:t>
            </w:r>
          </w:p>
        </w:tc>
        <w:tc>
          <w:tcPr>
            <w:tcW w:w="2977" w:type="dxa"/>
            <w:vAlign w:val="center"/>
          </w:tcPr>
          <w:p w:rsidR="00E57388" w:rsidRPr="00585777" w:rsidRDefault="00E57388" w:rsidP="00E57388">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.电气设备；</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.易燃液体、易燃固体；</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.具有爆炸极限的气体，能产生可燃气体并引起爆炸的物质；</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00E57388">
              <w:rPr>
                <w:rFonts w:asciiTheme="minorEastAsia" w:hAnsiTheme="minorEastAsia" w:hint="eastAsia"/>
                <w:sz w:val="24"/>
                <w:szCs w:val="24"/>
              </w:rPr>
              <w:t>人员密集场所。</w:t>
            </w:r>
          </w:p>
        </w:tc>
        <w:tc>
          <w:tcPr>
            <w:tcW w:w="7654" w:type="dxa"/>
            <w:vAlign w:val="center"/>
          </w:tcPr>
          <w:p w:rsidR="001A63AA" w:rsidRDefault="001A63AA"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1.配备应急救援人员。</w:t>
            </w:r>
          </w:p>
          <w:p w:rsidR="0037087B" w:rsidRPr="00585777" w:rsidRDefault="001A63AA"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.禁止使用明火。</w:t>
            </w:r>
          </w:p>
          <w:p w:rsidR="0037087B" w:rsidRPr="00585777" w:rsidRDefault="001A63AA"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.清除</w:t>
            </w:r>
            <w:r>
              <w:rPr>
                <w:rFonts w:asciiTheme="minorEastAsia" w:hAnsiTheme="minorEastAsia" w:hint="eastAsia"/>
                <w:sz w:val="24"/>
                <w:szCs w:val="24"/>
              </w:rPr>
              <w:t>浴池</w:t>
            </w:r>
            <w:r w:rsidR="0037087B" w:rsidRPr="00585777">
              <w:rPr>
                <w:rFonts w:asciiTheme="minorEastAsia" w:hAnsiTheme="minorEastAsia" w:hint="eastAsia"/>
                <w:sz w:val="24"/>
                <w:szCs w:val="24"/>
              </w:rPr>
              <w:t>内可燃杂物。</w:t>
            </w:r>
          </w:p>
          <w:p w:rsidR="008F55C3" w:rsidRDefault="001A63AA"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1A63AA"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0037087B" w:rsidRPr="00585777">
              <w:rPr>
                <w:rFonts w:asciiTheme="minorEastAsia" w:hAnsiTheme="minorEastAsia" w:hint="eastAsia"/>
                <w:sz w:val="24"/>
                <w:szCs w:val="24"/>
              </w:rPr>
              <w:t>。</w:t>
            </w:r>
          </w:p>
          <w:p w:rsidR="0037087B" w:rsidRPr="00585777"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.制止违章操作电气设备设施。</w:t>
            </w:r>
          </w:p>
          <w:p w:rsidR="0037087B" w:rsidRPr="00585777"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.电气设施绝缘应完好，应定期检查维护。</w:t>
            </w:r>
          </w:p>
          <w:p w:rsidR="0037087B"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.漏电保护装置应定期检测，发现失灵应及时更换。</w:t>
            </w:r>
          </w:p>
          <w:p w:rsidR="001A63AA" w:rsidRPr="001A63AA"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1A63AA">
              <w:rPr>
                <w:rFonts w:asciiTheme="minorEastAsia" w:hAnsiTheme="minorEastAsia" w:hint="eastAsia"/>
                <w:sz w:val="24"/>
                <w:szCs w:val="24"/>
              </w:rPr>
              <w:t>.电气设备选用防潮密闭型。</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10202">
              <w:rPr>
                <w:rFonts w:asciiTheme="minorEastAsia" w:hAnsiTheme="minorEastAsia" w:hint="eastAsia"/>
                <w:sz w:val="24"/>
                <w:szCs w:val="24"/>
              </w:rPr>
              <w:t>0</w:t>
            </w:r>
            <w:r w:rsidRPr="00585777">
              <w:rPr>
                <w:rFonts w:asciiTheme="minorEastAsia" w:hAnsiTheme="minorEastAsia" w:hint="eastAsia"/>
                <w:sz w:val="24"/>
                <w:szCs w:val="24"/>
              </w:rPr>
              <w:t>.制定电气设备设施使用管理制度及操作规程，电气设备设施落实安全责任人。</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10202">
              <w:rPr>
                <w:rFonts w:asciiTheme="minorEastAsia" w:hAnsiTheme="minorEastAsia" w:hint="eastAsia"/>
                <w:sz w:val="24"/>
                <w:szCs w:val="24"/>
              </w:rPr>
              <w:t>1</w:t>
            </w:r>
            <w:r w:rsidRPr="00585777">
              <w:rPr>
                <w:rFonts w:asciiTheme="minorEastAsia" w:hAnsiTheme="minorEastAsia" w:hint="eastAsia"/>
                <w:sz w:val="24"/>
                <w:szCs w:val="24"/>
              </w:rPr>
              <w:t>.</w:t>
            </w:r>
            <w:r w:rsidR="00E57388">
              <w:rPr>
                <w:rFonts w:asciiTheme="minorEastAsia" w:hAnsiTheme="minorEastAsia" w:hint="eastAsia"/>
                <w:sz w:val="24"/>
                <w:szCs w:val="24"/>
              </w:rPr>
              <w:t>浴池关闭</w:t>
            </w:r>
            <w:r w:rsidRPr="00585777">
              <w:rPr>
                <w:rFonts w:asciiTheme="minorEastAsia" w:hAnsiTheme="minorEastAsia" w:hint="eastAsia"/>
                <w:sz w:val="24"/>
                <w:szCs w:val="24"/>
              </w:rPr>
              <w:t>时，工作人员必须要关</w:t>
            </w:r>
            <w:proofErr w:type="gramStart"/>
            <w:r w:rsidRPr="00585777">
              <w:rPr>
                <w:rFonts w:asciiTheme="minorEastAsia" w:hAnsiTheme="minorEastAsia" w:hint="eastAsia"/>
                <w:sz w:val="24"/>
                <w:szCs w:val="24"/>
              </w:rPr>
              <w:t>妥</w:t>
            </w:r>
            <w:proofErr w:type="gramEnd"/>
            <w:r w:rsidRPr="00585777">
              <w:rPr>
                <w:rFonts w:asciiTheme="minorEastAsia" w:hAnsiTheme="minorEastAsia" w:hint="eastAsia"/>
                <w:sz w:val="24"/>
                <w:szCs w:val="24"/>
              </w:rPr>
              <w:t>门窗，认真检查并切断所有电器的电源，然后切断电源总开关。</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10202">
              <w:rPr>
                <w:rFonts w:asciiTheme="minorEastAsia" w:hAnsiTheme="minorEastAsia" w:hint="eastAsia"/>
                <w:sz w:val="24"/>
                <w:szCs w:val="24"/>
              </w:rPr>
              <w:t>2</w:t>
            </w:r>
            <w:r w:rsidRPr="00585777">
              <w:rPr>
                <w:rFonts w:asciiTheme="minorEastAsia" w:hAnsiTheme="minorEastAsia" w:hint="eastAsia"/>
                <w:sz w:val="24"/>
                <w:szCs w:val="24"/>
              </w:rPr>
              <w:t>.保证应急疏散通道的畅通。</w:t>
            </w:r>
          </w:p>
          <w:p w:rsidR="0037087B" w:rsidRPr="00B10202" w:rsidRDefault="0037087B" w:rsidP="00B10202">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lastRenderedPageBreak/>
              <w:t>1</w:t>
            </w:r>
            <w:r w:rsidR="00B10202">
              <w:rPr>
                <w:rFonts w:asciiTheme="minorEastAsia" w:hAnsiTheme="minorEastAsia" w:hint="eastAsia"/>
                <w:sz w:val="24"/>
                <w:szCs w:val="24"/>
              </w:rPr>
              <w:t>3</w:t>
            </w:r>
            <w:r w:rsidRPr="00585777">
              <w:rPr>
                <w:rFonts w:asciiTheme="minorEastAsia" w:hAnsiTheme="minorEastAsia" w:hint="eastAsia"/>
                <w:sz w:val="24"/>
                <w:szCs w:val="24"/>
              </w:rPr>
              <w:t>.消防疏散通道和安全出口应设置应急照明灯和灯光疏散指示标志。</w:t>
            </w:r>
          </w:p>
        </w:tc>
      </w:tr>
    </w:tbl>
    <w:p w:rsidR="005D08B3" w:rsidRDefault="005D08B3"/>
    <w:p w:rsidR="005D08B3" w:rsidRDefault="005D08B3"/>
    <w:p w:rsidR="00B10202" w:rsidRDefault="00B10202"/>
    <w:p w:rsidR="00B10202" w:rsidRDefault="00B10202"/>
    <w:p w:rsidR="00B10202" w:rsidRDefault="00B10202"/>
    <w:p w:rsidR="00B10202" w:rsidRDefault="00B10202"/>
    <w:p w:rsidR="00B10202" w:rsidRDefault="00B10202"/>
    <w:p w:rsidR="00B10202" w:rsidRDefault="00B10202"/>
    <w:p w:rsidR="00B10202" w:rsidRDefault="00B10202"/>
    <w:p w:rsidR="00B10202" w:rsidRDefault="00B10202"/>
    <w:p w:rsidR="00B10202" w:rsidRDefault="00B10202"/>
    <w:p w:rsidR="00B10202" w:rsidRDefault="00B10202"/>
    <w:p w:rsidR="00B10202" w:rsidRPr="00B10202" w:rsidRDefault="00B10202"/>
    <w:p w:rsidR="005D08B3" w:rsidRDefault="005D08B3"/>
    <w:p w:rsidR="005D08B3" w:rsidRDefault="005D08B3"/>
    <w:p w:rsidR="005D08B3" w:rsidRDefault="005D08B3"/>
    <w:p w:rsidR="005D08B3" w:rsidRDefault="005D08B3"/>
    <w:p w:rsidR="005D08B3" w:rsidRDefault="005D08B3"/>
    <w:p w:rsidR="005D08B3" w:rsidRPr="005D08B3" w:rsidRDefault="004D7D15" w:rsidP="005D08B3">
      <w:pPr>
        <w:pStyle w:val="1"/>
        <w:rPr>
          <w:sz w:val="36"/>
          <w:szCs w:val="36"/>
        </w:rPr>
      </w:pPr>
      <w:bookmarkStart w:id="30" w:name="_Toc531261711"/>
      <w:r>
        <w:rPr>
          <w:rFonts w:hint="eastAsia"/>
          <w:sz w:val="36"/>
          <w:szCs w:val="36"/>
        </w:rPr>
        <w:lastRenderedPageBreak/>
        <w:t>3</w:t>
      </w:r>
      <w:r w:rsidR="009A21E8">
        <w:rPr>
          <w:rFonts w:hint="eastAsia"/>
          <w:sz w:val="36"/>
          <w:szCs w:val="36"/>
        </w:rPr>
        <w:t>0</w:t>
      </w:r>
      <w:r w:rsidR="005D08B3" w:rsidRPr="005D08B3">
        <w:rPr>
          <w:rFonts w:hint="eastAsia"/>
          <w:sz w:val="36"/>
          <w:szCs w:val="36"/>
        </w:rPr>
        <w:t>、变电所风险辨识与管控</w:t>
      </w:r>
      <w:bookmarkEnd w:id="30"/>
    </w:p>
    <w:tbl>
      <w:tblPr>
        <w:tblStyle w:val="a5"/>
        <w:tblW w:w="14601" w:type="dxa"/>
        <w:tblInd w:w="-318" w:type="dxa"/>
        <w:tblLook w:val="04A0" w:firstRow="1" w:lastRow="0" w:firstColumn="1" w:lastColumn="0" w:noHBand="0" w:noVBand="1"/>
      </w:tblPr>
      <w:tblGrid>
        <w:gridCol w:w="710"/>
        <w:gridCol w:w="1276"/>
        <w:gridCol w:w="1559"/>
        <w:gridCol w:w="3402"/>
        <w:gridCol w:w="7654"/>
      </w:tblGrid>
      <w:tr w:rsidR="005D08B3" w:rsidRPr="00585777" w:rsidTr="009A21E8">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3402"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BC5454" w:rsidP="006206E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30</w:t>
            </w:r>
          </w:p>
        </w:tc>
        <w:tc>
          <w:tcPr>
            <w:tcW w:w="1276"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变电所</w:t>
            </w:r>
          </w:p>
        </w:tc>
        <w:tc>
          <w:tcPr>
            <w:tcW w:w="1559" w:type="dxa"/>
            <w:vAlign w:val="center"/>
          </w:tcPr>
          <w:p w:rsidR="0037087B" w:rsidRPr="00585777" w:rsidRDefault="0037087B" w:rsidP="00E57388">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1.火灾、爆炸</w:t>
            </w:r>
          </w:p>
          <w:p w:rsidR="0037087B" w:rsidRPr="00585777" w:rsidRDefault="0037087B" w:rsidP="00E57388">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w:t>
            </w:r>
            <w:r w:rsidRPr="00585777">
              <w:rPr>
                <w:rFonts w:asciiTheme="minorEastAsia" w:hAnsiTheme="minorEastAsia" w:hint="eastAsia"/>
                <w:sz w:val="24"/>
                <w:szCs w:val="24"/>
              </w:rPr>
              <w:cr/>
              <w:t>触电</w:t>
            </w:r>
          </w:p>
        </w:tc>
        <w:tc>
          <w:tcPr>
            <w:tcW w:w="3402" w:type="dxa"/>
          </w:tcPr>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1.线路短路。</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2.过载起火。</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3.设备有故障过热起火。</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4.接地不良引起火灾。</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5.小动物侵入造成短路，引起火灾。</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6.油气发生火灾、爆炸。</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7.接地系统不良，电气设备绝缘损坏。</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8.安全防护距离不够。</w:t>
            </w:r>
          </w:p>
          <w:p w:rsidR="009A21E8"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9.带电作业。维修期间误送电，未穿戴绝缘防护用品。</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10.未对电容器逐个放电。</w:t>
            </w:r>
          </w:p>
        </w:tc>
        <w:tc>
          <w:tcPr>
            <w:tcW w:w="7654" w:type="dxa"/>
          </w:tcPr>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1.检修电气线路发现问题及时处理。</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2.检查如发现过载，应降低负荷。</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3.检查并及时更换有缺陷电气设备。</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4.检查接地并及时排除故障。</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5.采取防止小动物侵入的措施。</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6.堵死油气可能窜入的孔、沟。</w:t>
            </w:r>
            <w:r w:rsidRPr="00585777">
              <w:rPr>
                <w:rFonts w:asciiTheme="minorEastAsia" w:hAnsiTheme="minorEastAsia" w:hint="eastAsia"/>
                <w:sz w:val="24"/>
                <w:szCs w:val="24"/>
              </w:rPr>
              <w:cr/>
              <w:t>7.接地系统保持完好，电气设备保证绝缘。</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8.应确保足够的安全防护距离。</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9.应有漏电保护器，杜绝违章作业，穿戴好安全防护用品；电容器进行充分放电。</w:t>
            </w:r>
          </w:p>
          <w:p w:rsidR="0037087B" w:rsidRPr="00585777" w:rsidRDefault="0037087B" w:rsidP="0037087B">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10.严格遵守操作规程，做好安全警示标志。</w:t>
            </w:r>
          </w:p>
        </w:tc>
      </w:tr>
    </w:tbl>
    <w:p w:rsidR="005D08B3" w:rsidRDefault="005D08B3"/>
    <w:p w:rsidR="005D08B3" w:rsidRDefault="005D08B3"/>
    <w:p w:rsidR="005D08B3" w:rsidRPr="005D08B3" w:rsidRDefault="004D7D15" w:rsidP="005D08B3">
      <w:pPr>
        <w:pStyle w:val="1"/>
        <w:rPr>
          <w:sz w:val="36"/>
          <w:szCs w:val="36"/>
        </w:rPr>
      </w:pPr>
      <w:bookmarkStart w:id="31" w:name="_Toc531261712"/>
      <w:r>
        <w:rPr>
          <w:rFonts w:hint="eastAsia"/>
          <w:sz w:val="36"/>
          <w:szCs w:val="36"/>
        </w:rPr>
        <w:lastRenderedPageBreak/>
        <w:t>3</w:t>
      </w:r>
      <w:r w:rsidR="009A21E8">
        <w:rPr>
          <w:rFonts w:hint="eastAsia"/>
          <w:sz w:val="36"/>
          <w:szCs w:val="36"/>
        </w:rPr>
        <w:t>1</w:t>
      </w:r>
      <w:r w:rsidR="005D08B3" w:rsidRPr="005D08B3">
        <w:rPr>
          <w:rFonts w:hint="eastAsia"/>
          <w:sz w:val="36"/>
          <w:szCs w:val="36"/>
        </w:rPr>
        <w:t>、泵站风险辨识与管控</w:t>
      </w:r>
      <w:bookmarkEnd w:id="31"/>
    </w:p>
    <w:tbl>
      <w:tblPr>
        <w:tblStyle w:val="a5"/>
        <w:tblW w:w="14601" w:type="dxa"/>
        <w:tblInd w:w="-318" w:type="dxa"/>
        <w:tblLook w:val="04A0" w:firstRow="1" w:lastRow="0" w:firstColumn="1" w:lastColumn="0" w:noHBand="0" w:noVBand="1"/>
      </w:tblPr>
      <w:tblGrid>
        <w:gridCol w:w="710"/>
        <w:gridCol w:w="1276"/>
        <w:gridCol w:w="1559"/>
        <w:gridCol w:w="3402"/>
        <w:gridCol w:w="7654"/>
      </w:tblGrid>
      <w:tr w:rsidR="005D08B3" w:rsidRPr="00585777" w:rsidTr="009A21E8">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3402"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BC5454" w:rsidP="006206E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31</w:t>
            </w:r>
          </w:p>
        </w:tc>
        <w:tc>
          <w:tcPr>
            <w:tcW w:w="1276"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泵站</w:t>
            </w:r>
          </w:p>
        </w:tc>
        <w:tc>
          <w:tcPr>
            <w:tcW w:w="1559" w:type="dxa"/>
            <w:vAlign w:val="center"/>
          </w:tcPr>
          <w:p w:rsidR="008F55C3" w:rsidRDefault="008F55C3"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1.噪声</w:t>
            </w:r>
          </w:p>
          <w:p w:rsidR="008F55C3" w:rsidRDefault="008F55C3"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2.机械伤害</w:t>
            </w:r>
          </w:p>
          <w:p w:rsidR="0037087B" w:rsidRPr="00585777" w:rsidRDefault="008F55C3"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.火灾</w:t>
            </w:r>
          </w:p>
          <w:p w:rsidR="0037087B" w:rsidRPr="00585777" w:rsidRDefault="008F55C3"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.爆炸</w:t>
            </w:r>
          </w:p>
          <w:p w:rsidR="0037087B" w:rsidRPr="00585777" w:rsidRDefault="008F55C3"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.触电</w:t>
            </w:r>
          </w:p>
          <w:p w:rsidR="0037087B" w:rsidRPr="00585777" w:rsidRDefault="0037087B" w:rsidP="00E543F1">
            <w:pPr>
              <w:adjustRightInd w:val="0"/>
              <w:snapToGrid w:val="0"/>
              <w:spacing w:line="360" w:lineRule="auto"/>
              <w:jc w:val="center"/>
              <w:rPr>
                <w:rFonts w:asciiTheme="minorEastAsia" w:hAnsiTheme="minorEastAsia"/>
                <w:sz w:val="24"/>
                <w:szCs w:val="24"/>
              </w:rPr>
            </w:pPr>
          </w:p>
        </w:tc>
        <w:tc>
          <w:tcPr>
            <w:tcW w:w="3402" w:type="dxa"/>
            <w:vAlign w:val="center"/>
          </w:tcPr>
          <w:p w:rsidR="00854314" w:rsidRDefault="00854314"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Pr="00854314">
              <w:rPr>
                <w:rFonts w:asciiTheme="minorEastAsia" w:hAnsiTheme="minorEastAsia" w:hint="eastAsia"/>
                <w:sz w:val="24"/>
                <w:szCs w:val="24"/>
              </w:rPr>
              <w:t>泵、电机运转噪声。</w:t>
            </w:r>
          </w:p>
          <w:p w:rsidR="00E57388" w:rsidRDefault="00854314"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sidRPr="00854314">
              <w:rPr>
                <w:rFonts w:asciiTheme="minorEastAsia" w:hAnsiTheme="minorEastAsia" w:hint="eastAsia"/>
                <w:sz w:val="24"/>
                <w:szCs w:val="24"/>
              </w:rPr>
              <w:t>设备接地连线锈蚀、断线；无防护罩或防护罩破损；电机漏电；电流表、电压表失效。</w:t>
            </w:r>
          </w:p>
          <w:p w:rsidR="007F4139"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w:t>
            </w:r>
            <w:r w:rsidR="00854314" w:rsidRPr="00854314">
              <w:rPr>
                <w:rFonts w:asciiTheme="minorEastAsia" w:hAnsiTheme="minorEastAsia" w:hint="eastAsia"/>
                <w:sz w:val="24"/>
                <w:szCs w:val="24"/>
              </w:rPr>
              <w:t>电机高速旋转的连接轴无防护罩。</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.易燃液体、易燃固体；</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.具有爆炸极限的气体，能产生可燃气体并引起爆炸的物质；</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.电气设备；</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w:t>
            </w:r>
            <w:r>
              <w:rPr>
                <w:rFonts w:asciiTheme="minorEastAsia" w:hAnsiTheme="minorEastAsia" w:hint="eastAsia"/>
                <w:sz w:val="24"/>
                <w:szCs w:val="24"/>
              </w:rPr>
              <w:t>人员密集场所。</w:t>
            </w:r>
          </w:p>
        </w:tc>
        <w:tc>
          <w:tcPr>
            <w:tcW w:w="7654" w:type="dxa"/>
            <w:vAlign w:val="center"/>
          </w:tcPr>
          <w:p w:rsidR="00E57388" w:rsidRDefault="00E57388"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Pr="00E57388">
              <w:rPr>
                <w:rFonts w:asciiTheme="minorEastAsia" w:hAnsiTheme="minorEastAsia" w:hint="eastAsia"/>
                <w:sz w:val="24"/>
                <w:szCs w:val="24"/>
              </w:rPr>
              <w:t>加强设备维护保养，防止带病作业，必要时采取隔声装置。</w:t>
            </w:r>
          </w:p>
          <w:p w:rsidR="00E57388"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sidRPr="00E57388">
              <w:rPr>
                <w:rFonts w:asciiTheme="minorEastAsia" w:hAnsiTheme="minorEastAsia" w:hint="eastAsia"/>
                <w:sz w:val="24"/>
                <w:szCs w:val="24"/>
              </w:rPr>
              <w:t>电机高速旋转的连接轴处设置防护罩。</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.禁止使用明火。</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.清除办公区内可燃杂物。</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E5738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0037087B" w:rsidRPr="00585777">
              <w:rPr>
                <w:rFonts w:asciiTheme="minorEastAsia" w:hAnsiTheme="minorEastAsia" w:hint="eastAsia"/>
                <w:sz w:val="24"/>
                <w:szCs w:val="24"/>
              </w:rPr>
              <w:t>。</w:t>
            </w:r>
          </w:p>
          <w:p w:rsidR="0037087B" w:rsidRPr="00585777"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.应制</w:t>
            </w:r>
            <w:proofErr w:type="gramStart"/>
            <w:r w:rsidR="0037087B" w:rsidRPr="00585777">
              <w:rPr>
                <w:rFonts w:asciiTheme="minorEastAsia" w:hAnsiTheme="minorEastAsia" w:hint="eastAsia"/>
                <w:sz w:val="24"/>
                <w:szCs w:val="24"/>
              </w:rPr>
              <w:t>止</w:t>
            </w:r>
            <w:proofErr w:type="gramEnd"/>
            <w:r w:rsidR="0037087B" w:rsidRPr="00585777">
              <w:rPr>
                <w:rFonts w:asciiTheme="minorEastAsia" w:hAnsiTheme="minorEastAsia" w:hint="eastAsia"/>
                <w:sz w:val="24"/>
                <w:szCs w:val="24"/>
              </w:rPr>
              <w:t>违章操作电气设备设施。</w:t>
            </w:r>
          </w:p>
          <w:p w:rsidR="0037087B" w:rsidRPr="00585777"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.电气设施绝缘应完好，应定期检查维护。</w:t>
            </w:r>
          </w:p>
          <w:p w:rsidR="0037087B" w:rsidRPr="00585777" w:rsidRDefault="00B10202"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.漏电保护装置应定期检测，发现失灵应及时更换。</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10202">
              <w:rPr>
                <w:rFonts w:asciiTheme="minorEastAsia" w:hAnsiTheme="minorEastAsia" w:hint="eastAsia"/>
                <w:sz w:val="24"/>
                <w:szCs w:val="24"/>
              </w:rPr>
              <w:t>0</w:t>
            </w:r>
            <w:r w:rsidRPr="00585777">
              <w:rPr>
                <w:rFonts w:asciiTheme="minorEastAsia" w:hAnsiTheme="minorEastAsia" w:hint="eastAsia"/>
                <w:sz w:val="24"/>
                <w:szCs w:val="24"/>
              </w:rPr>
              <w:t>.制定电气设备设施使用管理制度及操作规程，电气设备设施落实安全责任人。</w:t>
            </w:r>
          </w:p>
          <w:p w:rsidR="001A63AA" w:rsidRPr="001A63AA" w:rsidRDefault="0037087B" w:rsidP="00B10202">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10202">
              <w:rPr>
                <w:rFonts w:asciiTheme="minorEastAsia" w:hAnsiTheme="minorEastAsia" w:hint="eastAsia"/>
                <w:sz w:val="24"/>
                <w:szCs w:val="24"/>
              </w:rPr>
              <w:t>1</w:t>
            </w:r>
            <w:r w:rsidRPr="00585777">
              <w:rPr>
                <w:rFonts w:asciiTheme="minorEastAsia" w:hAnsiTheme="minorEastAsia" w:hint="eastAsia"/>
                <w:sz w:val="24"/>
                <w:szCs w:val="24"/>
              </w:rPr>
              <w:t>.</w:t>
            </w:r>
            <w:r w:rsidR="001A63AA">
              <w:rPr>
                <w:rFonts w:asciiTheme="minorEastAsia" w:hAnsiTheme="minorEastAsia" w:hint="eastAsia"/>
                <w:sz w:val="24"/>
                <w:szCs w:val="24"/>
              </w:rPr>
              <w:t>作业人员佩戴个人防护用</w:t>
            </w:r>
            <w:r w:rsidR="004F3AFE">
              <w:rPr>
                <w:rFonts w:asciiTheme="minorEastAsia" w:hAnsiTheme="minorEastAsia" w:hint="eastAsia"/>
                <w:sz w:val="24"/>
                <w:szCs w:val="24"/>
              </w:rPr>
              <w:t>品</w:t>
            </w:r>
            <w:r w:rsidR="001A63AA">
              <w:rPr>
                <w:rFonts w:asciiTheme="minorEastAsia" w:hAnsiTheme="minorEastAsia" w:hint="eastAsia"/>
                <w:sz w:val="24"/>
                <w:szCs w:val="24"/>
              </w:rPr>
              <w:t>：耳塞。</w:t>
            </w:r>
          </w:p>
        </w:tc>
      </w:tr>
    </w:tbl>
    <w:p w:rsidR="00E57388" w:rsidRDefault="00E57388" w:rsidP="00E57388"/>
    <w:p w:rsidR="00E57388" w:rsidRDefault="00E57388" w:rsidP="00E57388"/>
    <w:p w:rsidR="005D08B3" w:rsidRPr="005D08B3" w:rsidRDefault="004D7D15" w:rsidP="005D08B3">
      <w:pPr>
        <w:pStyle w:val="1"/>
        <w:rPr>
          <w:sz w:val="36"/>
          <w:szCs w:val="36"/>
        </w:rPr>
      </w:pPr>
      <w:bookmarkStart w:id="32" w:name="_Toc531261713"/>
      <w:r>
        <w:rPr>
          <w:rFonts w:hint="eastAsia"/>
          <w:sz w:val="36"/>
          <w:szCs w:val="36"/>
        </w:rPr>
        <w:lastRenderedPageBreak/>
        <w:t>3</w:t>
      </w:r>
      <w:r w:rsidR="001321FE">
        <w:rPr>
          <w:rFonts w:hint="eastAsia"/>
          <w:sz w:val="36"/>
          <w:szCs w:val="36"/>
        </w:rPr>
        <w:t>2</w:t>
      </w:r>
      <w:r w:rsidR="005D08B3" w:rsidRPr="005D08B3">
        <w:rPr>
          <w:rFonts w:hint="eastAsia"/>
          <w:sz w:val="36"/>
          <w:szCs w:val="36"/>
        </w:rPr>
        <w:t>、超市风险辨识与管控</w:t>
      </w:r>
      <w:bookmarkEnd w:id="32"/>
    </w:p>
    <w:tbl>
      <w:tblPr>
        <w:tblStyle w:val="a5"/>
        <w:tblW w:w="14601" w:type="dxa"/>
        <w:tblInd w:w="-318" w:type="dxa"/>
        <w:tblLook w:val="04A0" w:firstRow="1" w:lastRow="0" w:firstColumn="1" w:lastColumn="0" w:noHBand="0" w:noVBand="1"/>
      </w:tblPr>
      <w:tblGrid>
        <w:gridCol w:w="710"/>
        <w:gridCol w:w="1276"/>
        <w:gridCol w:w="1417"/>
        <w:gridCol w:w="2977"/>
        <w:gridCol w:w="8221"/>
      </w:tblGrid>
      <w:tr w:rsidR="005D08B3" w:rsidRPr="00585777" w:rsidTr="009A21E8">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417"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8221"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1321FE" w:rsidP="006206E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32</w:t>
            </w:r>
          </w:p>
        </w:tc>
        <w:tc>
          <w:tcPr>
            <w:tcW w:w="1276"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超市</w:t>
            </w:r>
          </w:p>
        </w:tc>
        <w:tc>
          <w:tcPr>
            <w:tcW w:w="1417" w:type="dxa"/>
            <w:vAlign w:val="center"/>
          </w:tcPr>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p w:rsidR="0037087B" w:rsidRPr="00585777" w:rsidRDefault="0037087B" w:rsidP="009A21E8">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4.踩踏</w:t>
            </w:r>
          </w:p>
        </w:tc>
        <w:tc>
          <w:tcPr>
            <w:tcW w:w="2977"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008F55C3">
              <w:rPr>
                <w:rFonts w:asciiTheme="minorEastAsia" w:hAnsiTheme="minorEastAsia" w:hint="eastAsia"/>
                <w:sz w:val="24"/>
                <w:szCs w:val="24"/>
              </w:rPr>
              <w:t>人员密集场所</w:t>
            </w:r>
            <w:r w:rsidRPr="00585777">
              <w:rPr>
                <w:rFonts w:asciiTheme="minorEastAsia" w:hAnsiTheme="minorEastAsia" w:hint="eastAsia"/>
                <w:sz w:val="24"/>
                <w:szCs w:val="24"/>
              </w:rPr>
              <w:t>。</w:t>
            </w:r>
          </w:p>
        </w:tc>
        <w:tc>
          <w:tcPr>
            <w:tcW w:w="8221"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1.禁止使用明火。</w:t>
            </w:r>
          </w:p>
          <w:p w:rsidR="0037087B"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001A63AA" w:rsidRPr="001A63AA">
              <w:rPr>
                <w:rFonts w:asciiTheme="minorEastAsia" w:hAnsiTheme="minorEastAsia" w:hint="eastAsia"/>
                <w:sz w:val="24"/>
                <w:szCs w:val="24"/>
              </w:rPr>
              <w:t>超市</w:t>
            </w:r>
            <w:r w:rsidRPr="00585777">
              <w:rPr>
                <w:rFonts w:asciiTheme="minorEastAsia" w:hAnsiTheme="minorEastAsia" w:hint="eastAsia"/>
                <w:sz w:val="24"/>
                <w:szCs w:val="24"/>
              </w:rPr>
              <w:t>内可燃杂物。</w:t>
            </w:r>
          </w:p>
          <w:p w:rsidR="009A21E8" w:rsidRPr="00585777" w:rsidRDefault="009A21E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585777">
              <w:rPr>
                <w:rFonts w:asciiTheme="minorEastAsia" w:hAnsiTheme="minorEastAsia" w:hint="eastAsia"/>
                <w:sz w:val="24"/>
                <w:szCs w:val="24"/>
              </w:rPr>
              <w:t>.</w:t>
            </w:r>
            <w:r>
              <w:rPr>
                <w:rFonts w:asciiTheme="minorEastAsia" w:hAnsiTheme="minorEastAsia" w:hint="eastAsia"/>
                <w:sz w:val="24"/>
                <w:szCs w:val="24"/>
              </w:rPr>
              <w:t>超市内可燃物应远离火源和电源。</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0037087B" w:rsidRPr="00585777">
              <w:rPr>
                <w:rFonts w:asciiTheme="minorEastAsia" w:hAnsiTheme="minorEastAsia" w:hint="eastAsia"/>
                <w:sz w:val="24"/>
                <w:szCs w:val="24"/>
              </w:rPr>
              <w:t>。</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.应制</w:t>
            </w:r>
            <w:proofErr w:type="gramStart"/>
            <w:r w:rsidR="0037087B" w:rsidRPr="00585777">
              <w:rPr>
                <w:rFonts w:asciiTheme="minorEastAsia" w:hAnsiTheme="minorEastAsia" w:hint="eastAsia"/>
                <w:sz w:val="24"/>
                <w:szCs w:val="24"/>
              </w:rPr>
              <w:t>止</w:t>
            </w:r>
            <w:proofErr w:type="gramEnd"/>
            <w:r w:rsidR="0037087B" w:rsidRPr="00585777">
              <w:rPr>
                <w:rFonts w:asciiTheme="minorEastAsia" w:hAnsiTheme="minorEastAsia" w:hint="eastAsia"/>
                <w:sz w:val="24"/>
                <w:szCs w:val="24"/>
              </w:rPr>
              <w:t>违章操作电气设备设施。</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.电气设施绝缘应完好，应定期检查维护。</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.漏电保护装置应定期检测，发现失灵应及时更换。</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.制定电气设备设施使用管理制度及操作规程，电气设备设施落实安全责任人。</w:t>
            </w:r>
          </w:p>
          <w:p w:rsidR="0037087B" w:rsidRPr="00585777" w:rsidRDefault="00BA2D28"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10</w:t>
            </w:r>
            <w:r w:rsidR="0037087B" w:rsidRPr="00585777">
              <w:rPr>
                <w:rFonts w:asciiTheme="minorEastAsia" w:hAnsiTheme="minorEastAsia" w:hint="eastAsia"/>
                <w:sz w:val="24"/>
                <w:szCs w:val="24"/>
              </w:rPr>
              <w:t>.</w:t>
            </w:r>
            <w:r w:rsidR="001A63AA">
              <w:rPr>
                <w:rFonts w:asciiTheme="minorEastAsia" w:hAnsiTheme="minorEastAsia" w:hint="eastAsia"/>
                <w:sz w:val="24"/>
                <w:szCs w:val="24"/>
              </w:rPr>
              <w:t>超市停业</w:t>
            </w:r>
            <w:r w:rsidR="0037087B" w:rsidRPr="00585777">
              <w:rPr>
                <w:rFonts w:asciiTheme="minorEastAsia" w:hAnsiTheme="minorEastAsia" w:hint="eastAsia"/>
                <w:sz w:val="24"/>
                <w:szCs w:val="24"/>
              </w:rPr>
              <w:t>时，工作人员必须要关</w:t>
            </w:r>
            <w:proofErr w:type="gramStart"/>
            <w:r w:rsidR="0037087B" w:rsidRPr="00585777">
              <w:rPr>
                <w:rFonts w:asciiTheme="minorEastAsia" w:hAnsiTheme="minorEastAsia" w:hint="eastAsia"/>
                <w:sz w:val="24"/>
                <w:szCs w:val="24"/>
              </w:rPr>
              <w:t>妥</w:t>
            </w:r>
            <w:proofErr w:type="gramEnd"/>
            <w:r w:rsidR="0037087B" w:rsidRPr="00585777">
              <w:rPr>
                <w:rFonts w:asciiTheme="minorEastAsia" w:hAnsiTheme="minorEastAsia" w:hint="eastAsia"/>
                <w:sz w:val="24"/>
                <w:szCs w:val="24"/>
              </w:rPr>
              <w:t>门窗，认真检查并切断所有电器的电源，然后切断电源总开关。</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A2D28">
              <w:rPr>
                <w:rFonts w:asciiTheme="minorEastAsia" w:hAnsiTheme="minorEastAsia" w:hint="eastAsia"/>
                <w:sz w:val="24"/>
                <w:szCs w:val="24"/>
              </w:rPr>
              <w:t>1</w:t>
            </w:r>
            <w:r w:rsidRPr="00585777">
              <w:rPr>
                <w:rFonts w:asciiTheme="minorEastAsia" w:hAnsiTheme="minorEastAsia" w:hint="eastAsia"/>
                <w:sz w:val="24"/>
                <w:szCs w:val="24"/>
              </w:rPr>
              <w:t>.保证应急疏散通道的畅通。</w:t>
            </w:r>
          </w:p>
          <w:p w:rsidR="0037087B" w:rsidRPr="00B10202" w:rsidRDefault="0037087B" w:rsidP="00BA2D28">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BA2D28">
              <w:rPr>
                <w:rFonts w:asciiTheme="minorEastAsia" w:hAnsiTheme="minorEastAsia" w:hint="eastAsia"/>
                <w:sz w:val="24"/>
                <w:szCs w:val="24"/>
              </w:rPr>
              <w:t>2</w:t>
            </w:r>
            <w:r w:rsidRPr="00585777">
              <w:rPr>
                <w:rFonts w:asciiTheme="minorEastAsia" w:hAnsiTheme="minorEastAsia" w:hint="eastAsia"/>
                <w:sz w:val="24"/>
                <w:szCs w:val="24"/>
              </w:rPr>
              <w:t>.消防疏散通道和安全出口应设置应急照明灯和灯光疏散指示标志。</w:t>
            </w:r>
          </w:p>
        </w:tc>
      </w:tr>
    </w:tbl>
    <w:p w:rsidR="005D08B3" w:rsidRPr="005D08B3" w:rsidRDefault="004D7D15" w:rsidP="005D08B3">
      <w:pPr>
        <w:pStyle w:val="1"/>
        <w:rPr>
          <w:sz w:val="36"/>
          <w:szCs w:val="36"/>
        </w:rPr>
      </w:pPr>
      <w:bookmarkStart w:id="33" w:name="_Toc531261714"/>
      <w:r>
        <w:rPr>
          <w:rFonts w:hint="eastAsia"/>
          <w:sz w:val="36"/>
          <w:szCs w:val="36"/>
        </w:rPr>
        <w:lastRenderedPageBreak/>
        <w:t>3</w:t>
      </w:r>
      <w:r w:rsidR="00BC5454">
        <w:rPr>
          <w:rFonts w:hint="eastAsia"/>
          <w:sz w:val="36"/>
          <w:szCs w:val="36"/>
        </w:rPr>
        <w:t>3</w:t>
      </w:r>
      <w:r w:rsidR="005D08B3" w:rsidRPr="005D08B3">
        <w:rPr>
          <w:rFonts w:hint="eastAsia"/>
          <w:sz w:val="36"/>
          <w:szCs w:val="36"/>
        </w:rPr>
        <w:t>、地下室风险辨识与管控</w:t>
      </w:r>
      <w:bookmarkEnd w:id="33"/>
    </w:p>
    <w:tbl>
      <w:tblPr>
        <w:tblStyle w:val="a5"/>
        <w:tblW w:w="14601" w:type="dxa"/>
        <w:tblInd w:w="-318" w:type="dxa"/>
        <w:tblLook w:val="04A0" w:firstRow="1" w:lastRow="0" w:firstColumn="1" w:lastColumn="0" w:noHBand="0" w:noVBand="1"/>
      </w:tblPr>
      <w:tblGrid>
        <w:gridCol w:w="710"/>
        <w:gridCol w:w="1276"/>
        <w:gridCol w:w="1559"/>
        <w:gridCol w:w="2977"/>
        <w:gridCol w:w="8079"/>
      </w:tblGrid>
      <w:tr w:rsidR="005D08B3" w:rsidRPr="00585777" w:rsidTr="009A21E8">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8079"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BC5454" w:rsidP="006206E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33</w:t>
            </w:r>
          </w:p>
        </w:tc>
        <w:tc>
          <w:tcPr>
            <w:tcW w:w="1276"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地下室</w:t>
            </w:r>
          </w:p>
        </w:tc>
        <w:tc>
          <w:tcPr>
            <w:tcW w:w="1559" w:type="dxa"/>
            <w:vAlign w:val="center"/>
          </w:tcPr>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p w:rsidR="0037087B" w:rsidRPr="00585777" w:rsidRDefault="0037087B" w:rsidP="001A63AA">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w:t>
            </w:r>
            <w:r w:rsidR="001A63AA">
              <w:rPr>
                <w:rFonts w:asciiTheme="minorEastAsia" w:hAnsiTheme="minorEastAsia" w:hint="eastAsia"/>
                <w:sz w:val="24"/>
                <w:szCs w:val="24"/>
              </w:rPr>
              <w:t>中毒窒息</w:t>
            </w:r>
          </w:p>
        </w:tc>
        <w:tc>
          <w:tcPr>
            <w:tcW w:w="2977"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4.人员密集场所；</w:t>
            </w:r>
          </w:p>
          <w:p w:rsidR="0037087B" w:rsidRPr="00585777" w:rsidRDefault="0037087B" w:rsidP="001A63AA">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w:t>
            </w:r>
            <w:r w:rsidR="001A63AA">
              <w:rPr>
                <w:rFonts w:asciiTheme="minorEastAsia" w:hAnsiTheme="minorEastAsia" w:hint="eastAsia"/>
                <w:sz w:val="24"/>
                <w:szCs w:val="24"/>
              </w:rPr>
              <w:t>受限空间作业。</w:t>
            </w:r>
          </w:p>
        </w:tc>
        <w:tc>
          <w:tcPr>
            <w:tcW w:w="8079"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9A21E8" w:rsidRPr="009A21E8">
              <w:rPr>
                <w:rFonts w:asciiTheme="minorEastAsia" w:hAnsiTheme="minorEastAsia" w:hint="eastAsia"/>
                <w:sz w:val="24"/>
                <w:szCs w:val="24"/>
              </w:rPr>
              <w:t>未办理动火作业证的情况下禁止使用明火</w:t>
            </w:r>
            <w:r w:rsidRPr="00585777">
              <w:rPr>
                <w:rFonts w:asciiTheme="minorEastAsia" w:hAnsiTheme="minorEastAsia" w:hint="eastAsia"/>
                <w:sz w:val="24"/>
                <w:szCs w:val="24"/>
              </w:rPr>
              <w:t>。</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001A63AA" w:rsidRPr="001A63AA">
              <w:rPr>
                <w:rFonts w:asciiTheme="minorEastAsia" w:hAnsiTheme="minorEastAsia" w:hint="eastAsia"/>
                <w:sz w:val="24"/>
                <w:szCs w:val="24"/>
              </w:rPr>
              <w:t>地下室</w:t>
            </w:r>
            <w:r w:rsidRPr="00585777">
              <w:rPr>
                <w:rFonts w:asciiTheme="minorEastAsia" w:hAnsiTheme="minorEastAsia" w:hint="eastAsia"/>
                <w:sz w:val="24"/>
                <w:szCs w:val="24"/>
              </w:rPr>
              <w:t>内可燃杂物。</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Pr="00585777">
              <w:rPr>
                <w:rFonts w:asciiTheme="minorEastAsia" w:hAnsiTheme="minorEastAsia" w:hint="eastAsia"/>
                <w:sz w:val="24"/>
                <w:szCs w:val="24"/>
              </w:rPr>
              <w:t>。</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.应制</w:t>
            </w:r>
            <w:proofErr w:type="gramStart"/>
            <w:r w:rsidR="0037087B" w:rsidRPr="00585777">
              <w:rPr>
                <w:rFonts w:asciiTheme="minorEastAsia" w:hAnsiTheme="minorEastAsia" w:hint="eastAsia"/>
                <w:sz w:val="24"/>
                <w:szCs w:val="24"/>
              </w:rPr>
              <w:t>止</w:t>
            </w:r>
            <w:proofErr w:type="gramEnd"/>
            <w:r w:rsidR="0037087B" w:rsidRPr="00585777">
              <w:rPr>
                <w:rFonts w:asciiTheme="minorEastAsia" w:hAnsiTheme="minorEastAsia" w:hint="eastAsia"/>
                <w:sz w:val="24"/>
                <w:szCs w:val="24"/>
              </w:rPr>
              <w:t>违章操作电气设备设施。</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.电气设施绝缘应完好，应定期检查维护。</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.漏电保护装置应定期检测，发现失灵应及时更换。</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.制定电气设备设施使用管理制度及操作规程，电气设备设施落实安全责任人。</w:t>
            </w:r>
          </w:p>
          <w:p w:rsidR="0037087B" w:rsidRDefault="002D4ABF" w:rsidP="001A63AA">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w:t>
            </w:r>
            <w:r w:rsidR="001A63AA">
              <w:rPr>
                <w:rFonts w:asciiTheme="minorEastAsia" w:hAnsiTheme="minorEastAsia" w:hint="eastAsia"/>
                <w:sz w:val="24"/>
                <w:szCs w:val="24"/>
              </w:rPr>
              <w:t>建立受限空间作业管理制度，作业前先检测受限空间作业内氧含量和有毒有气体浓度，要求受限空间作业应有专门人员监护，先通风后作业。</w:t>
            </w:r>
          </w:p>
          <w:p w:rsidR="008F55C3" w:rsidRPr="00585777" w:rsidRDefault="008F55C3" w:rsidP="002D4ABF">
            <w:pPr>
              <w:adjustRightInd w:val="0"/>
              <w:snapToGrid w:val="0"/>
              <w:spacing w:line="360" w:lineRule="auto"/>
              <w:jc w:val="left"/>
              <w:rPr>
                <w:rFonts w:asciiTheme="minorEastAsia" w:hAnsiTheme="minorEastAsia" w:cs="Segoe UI"/>
                <w:sz w:val="24"/>
                <w:szCs w:val="24"/>
              </w:rPr>
            </w:pPr>
            <w:r>
              <w:rPr>
                <w:rFonts w:asciiTheme="minorEastAsia" w:hAnsiTheme="minorEastAsia" w:hint="eastAsia"/>
                <w:sz w:val="24"/>
                <w:szCs w:val="24"/>
              </w:rPr>
              <w:t>1</w:t>
            </w:r>
            <w:r w:rsidR="002D4ABF">
              <w:rPr>
                <w:rFonts w:asciiTheme="minorEastAsia" w:hAnsiTheme="minorEastAsia" w:hint="eastAsia"/>
                <w:sz w:val="24"/>
                <w:szCs w:val="24"/>
              </w:rPr>
              <w:t>0</w:t>
            </w:r>
            <w:r>
              <w:rPr>
                <w:rFonts w:asciiTheme="minorEastAsia" w:hAnsiTheme="minorEastAsia" w:hint="eastAsia"/>
                <w:sz w:val="24"/>
                <w:szCs w:val="24"/>
              </w:rPr>
              <w:t>.严禁在地下室设施易燃易爆物质储存间。</w:t>
            </w:r>
          </w:p>
        </w:tc>
      </w:tr>
    </w:tbl>
    <w:p w:rsidR="005D08B3" w:rsidRDefault="005D08B3"/>
    <w:p w:rsidR="005D08B3" w:rsidRDefault="005D08B3"/>
    <w:p w:rsidR="005D08B3" w:rsidRDefault="005D08B3"/>
    <w:p w:rsidR="005D08B3" w:rsidRPr="005D08B3" w:rsidRDefault="004D7D15" w:rsidP="005D08B3">
      <w:pPr>
        <w:pStyle w:val="1"/>
        <w:rPr>
          <w:sz w:val="36"/>
          <w:szCs w:val="36"/>
        </w:rPr>
      </w:pPr>
      <w:bookmarkStart w:id="34" w:name="_Toc531261715"/>
      <w:r>
        <w:rPr>
          <w:rFonts w:hint="eastAsia"/>
          <w:sz w:val="36"/>
          <w:szCs w:val="36"/>
        </w:rPr>
        <w:lastRenderedPageBreak/>
        <w:t>3</w:t>
      </w:r>
      <w:r w:rsidR="00BC5454">
        <w:rPr>
          <w:rFonts w:hint="eastAsia"/>
          <w:sz w:val="36"/>
          <w:szCs w:val="36"/>
        </w:rPr>
        <w:t>4</w:t>
      </w:r>
      <w:r w:rsidR="005D08B3" w:rsidRPr="005D08B3">
        <w:rPr>
          <w:rFonts w:hint="eastAsia"/>
          <w:sz w:val="36"/>
          <w:szCs w:val="36"/>
        </w:rPr>
        <w:t>、阅览室风险辨识与管控</w:t>
      </w:r>
      <w:bookmarkEnd w:id="34"/>
    </w:p>
    <w:tbl>
      <w:tblPr>
        <w:tblStyle w:val="a5"/>
        <w:tblW w:w="14601" w:type="dxa"/>
        <w:tblInd w:w="-318" w:type="dxa"/>
        <w:tblLook w:val="04A0" w:firstRow="1" w:lastRow="0" w:firstColumn="1" w:lastColumn="0" w:noHBand="0" w:noVBand="1"/>
      </w:tblPr>
      <w:tblGrid>
        <w:gridCol w:w="710"/>
        <w:gridCol w:w="1276"/>
        <w:gridCol w:w="1559"/>
        <w:gridCol w:w="3118"/>
        <w:gridCol w:w="7938"/>
      </w:tblGrid>
      <w:tr w:rsidR="005D08B3" w:rsidRPr="00585777" w:rsidTr="009A21E8">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3118"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938"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BC5454" w:rsidP="006206E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34</w:t>
            </w:r>
          </w:p>
        </w:tc>
        <w:tc>
          <w:tcPr>
            <w:tcW w:w="1276"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阅览室</w:t>
            </w:r>
          </w:p>
        </w:tc>
        <w:tc>
          <w:tcPr>
            <w:tcW w:w="1559" w:type="dxa"/>
            <w:vAlign w:val="center"/>
          </w:tcPr>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1.火灾</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2.爆炸</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3.触电</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4.踩踏</w:t>
            </w:r>
          </w:p>
          <w:p w:rsidR="0037087B" w:rsidRPr="00585777" w:rsidRDefault="0037087B"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5.跌落</w:t>
            </w:r>
          </w:p>
        </w:tc>
        <w:tc>
          <w:tcPr>
            <w:tcW w:w="3118"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4.人员密集场所；</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5.</w:t>
            </w:r>
            <w:r w:rsidR="008F55C3" w:rsidRPr="008F55C3">
              <w:rPr>
                <w:rFonts w:asciiTheme="minorEastAsia" w:hAnsiTheme="minorEastAsia" w:hint="eastAsia"/>
                <w:sz w:val="24"/>
                <w:szCs w:val="24"/>
              </w:rPr>
              <w:t>阅览室</w:t>
            </w:r>
            <w:r w:rsidRPr="00585777">
              <w:rPr>
                <w:rFonts w:asciiTheme="minorEastAsia" w:hAnsiTheme="minorEastAsia" w:hint="eastAsia"/>
                <w:sz w:val="24"/>
                <w:szCs w:val="24"/>
              </w:rPr>
              <w:t>阳台、外廊、室内回廊、内天井、上人屋面及</w:t>
            </w:r>
            <w:proofErr w:type="gramStart"/>
            <w:r w:rsidRPr="00585777">
              <w:rPr>
                <w:rFonts w:asciiTheme="minorEastAsia" w:hAnsiTheme="minorEastAsia" w:hint="eastAsia"/>
                <w:sz w:val="24"/>
                <w:szCs w:val="24"/>
              </w:rPr>
              <w:t>室外楼梯等临空处</w:t>
            </w:r>
            <w:proofErr w:type="gramEnd"/>
            <w:r w:rsidRPr="00585777">
              <w:rPr>
                <w:rFonts w:asciiTheme="minorEastAsia" w:hAnsiTheme="minorEastAsia" w:hint="eastAsia"/>
                <w:sz w:val="24"/>
                <w:szCs w:val="24"/>
              </w:rPr>
              <w:t>。</w:t>
            </w:r>
          </w:p>
        </w:tc>
        <w:tc>
          <w:tcPr>
            <w:tcW w:w="7938" w:type="dxa"/>
            <w:vAlign w:val="center"/>
          </w:tcPr>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1.禁止使用明火。</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2.清除</w:t>
            </w:r>
            <w:r w:rsidR="0002293C" w:rsidRPr="0002293C">
              <w:rPr>
                <w:rFonts w:asciiTheme="minorEastAsia" w:hAnsiTheme="minorEastAsia" w:hint="eastAsia"/>
                <w:sz w:val="24"/>
                <w:szCs w:val="24"/>
              </w:rPr>
              <w:t>阅览室</w:t>
            </w:r>
            <w:r w:rsidRPr="00585777">
              <w:rPr>
                <w:rFonts w:asciiTheme="minorEastAsia" w:hAnsiTheme="minorEastAsia" w:hint="eastAsia"/>
                <w:sz w:val="24"/>
                <w:szCs w:val="24"/>
              </w:rPr>
              <w:t>内可燃杂物。</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w:t>
            </w:r>
            <w:r w:rsidR="008F55C3">
              <w:rPr>
                <w:rFonts w:asciiTheme="minorEastAsia" w:hAnsiTheme="minorEastAsia" w:hint="eastAsia"/>
                <w:sz w:val="24"/>
                <w:szCs w:val="24"/>
              </w:rPr>
              <w:t>按要求配备消防设备和器材并保持其完好状态</w:t>
            </w:r>
            <w:r w:rsidR="008F55C3" w:rsidRPr="00585777">
              <w:rPr>
                <w:rFonts w:asciiTheme="minorEastAsia" w:hAnsiTheme="minorEastAsia" w:hint="eastAsia"/>
                <w:sz w:val="24"/>
                <w:szCs w:val="24"/>
              </w:rPr>
              <w:t>。</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Pr="00585777">
              <w:rPr>
                <w:rFonts w:asciiTheme="minorEastAsia" w:hAnsiTheme="minorEastAsia" w:hint="eastAsia"/>
                <w:sz w:val="24"/>
                <w:szCs w:val="24"/>
              </w:rPr>
              <w:t>。</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.应制</w:t>
            </w:r>
            <w:proofErr w:type="gramStart"/>
            <w:r w:rsidR="0037087B" w:rsidRPr="00585777">
              <w:rPr>
                <w:rFonts w:asciiTheme="minorEastAsia" w:hAnsiTheme="minorEastAsia" w:hint="eastAsia"/>
                <w:sz w:val="24"/>
                <w:szCs w:val="24"/>
              </w:rPr>
              <w:t>止</w:t>
            </w:r>
            <w:proofErr w:type="gramEnd"/>
            <w:r w:rsidR="0037087B" w:rsidRPr="00585777">
              <w:rPr>
                <w:rFonts w:asciiTheme="minorEastAsia" w:hAnsiTheme="minorEastAsia" w:hint="eastAsia"/>
                <w:sz w:val="24"/>
                <w:szCs w:val="24"/>
              </w:rPr>
              <w:t>违章操作电气设备设施。</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.电气设施绝缘应完好，应定期检查维护。</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0037087B" w:rsidRPr="00585777">
              <w:rPr>
                <w:rFonts w:asciiTheme="minorEastAsia" w:hAnsiTheme="minorEastAsia" w:hint="eastAsia"/>
                <w:sz w:val="24"/>
                <w:szCs w:val="24"/>
              </w:rPr>
              <w:t>.漏电保护装置应定期检测，发现失灵应及时更换。</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7087B" w:rsidRPr="00585777">
              <w:rPr>
                <w:rFonts w:asciiTheme="minorEastAsia" w:hAnsiTheme="minorEastAsia" w:hint="eastAsia"/>
                <w:sz w:val="24"/>
                <w:szCs w:val="24"/>
              </w:rPr>
              <w:t>.制定电气设备设施使用管理制度及操作规程，电气设备设施落实安全责任人。</w:t>
            </w:r>
          </w:p>
          <w:p w:rsidR="0037087B" w:rsidRPr="00585777" w:rsidRDefault="002D4ABF"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w:t>
            </w:r>
            <w:r w:rsidR="0002293C">
              <w:rPr>
                <w:rFonts w:asciiTheme="minorEastAsia" w:hAnsiTheme="minorEastAsia" w:hint="eastAsia"/>
                <w:sz w:val="24"/>
                <w:szCs w:val="24"/>
              </w:rPr>
              <w:t>阅览室关闭</w:t>
            </w:r>
            <w:r w:rsidR="0037087B" w:rsidRPr="00585777">
              <w:rPr>
                <w:rFonts w:asciiTheme="minorEastAsia" w:hAnsiTheme="minorEastAsia" w:hint="eastAsia"/>
                <w:sz w:val="24"/>
                <w:szCs w:val="24"/>
              </w:rPr>
              <w:t>时，工作人员必须要关</w:t>
            </w:r>
            <w:proofErr w:type="gramStart"/>
            <w:r w:rsidR="0037087B" w:rsidRPr="00585777">
              <w:rPr>
                <w:rFonts w:asciiTheme="minorEastAsia" w:hAnsiTheme="minorEastAsia" w:hint="eastAsia"/>
                <w:sz w:val="24"/>
                <w:szCs w:val="24"/>
              </w:rPr>
              <w:t>妥</w:t>
            </w:r>
            <w:proofErr w:type="gramEnd"/>
            <w:r w:rsidR="0037087B" w:rsidRPr="00585777">
              <w:rPr>
                <w:rFonts w:asciiTheme="minorEastAsia" w:hAnsiTheme="minorEastAsia" w:hint="eastAsia"/>
                <w:sz w:val="24"/>
                <w:szCs w:val="24"/>
              </w:rPr>
              <w:t>门窗，认真检查并切断所有电器的电源，然后切断电源总开关。</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2D4ABF">
              <w:rPr>
                <w:rFonts w:asciiTheme="minorEastAsia" w:hAnsiTheme="minorEastAsia" w:hint="eastAsia"/>
                <w:sz w:val="24"/>
                <w:szCs w:val="24"/>
              </w:rPr>
              <w:t>0</w:t>
            </w:r>
            <w:r w:rsidRPr="00585777">
              <w:rPr>
                <w:rFonts w:asciiTheme="minorEastAsia" w:hAnsiTheme="minorEastAsia" w:hint="eastAsia"/>
                <w:sz w:val="24"/>
                <w:szCs w:val="24"/>
              </w:rPr>
              <w:t>.保证应急疏散通道的畅通。</w:t>
            </w:r>
          </w:p>
          <w:p w:rsidR="0037087B" w:rsidRPr="002D4ABF" w:rsidRDefault="0037087B" w:rsidP="002D4ABF">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2D4ABF">
              <w:rPr>
                <w:rFonts w:asciiTheme="minorEastAsia" w:hAnsiTheme="minorEastAsia" w:hint="eastAsia"/>
                <w:sz w:val="24"/>
                <w:szCs w:val="24"/>
              </w:rPr>
              <w:t>1</w:t>
            </w:r>
            <w:r w:rsidRPr="00585777">
              <w:rPr>
                <w:rFonts w:asciiTheme="minorEastAsia" w:hAnsiTheme="minorEastAsia" w:hint="eastAsia"/>
                <w:sz w:val="24"/>
                <w:szCs w:val="24"/>
              </w:rPr>
              <w:t>.消防疏散通道和安全出口应设置应急照明灯和灯光疏散指示标志。</w:t>
            </w:r>
          </w:p>
        </w:tc>
      </w:tr>
    </w:tbl>
    <w:p w:rsidR="005D08B3" w:rsidRDefault="005D08B3"/>
    <w:p w:rsidR="005D08B3" w:rsidRDefault="005D08B3"/>
    <w:p w:rsidR="005D08B3" w:rsidRDefault="005D08B3" w:rsidP="005D08B3">
      <w:pPr>
        <w:pStyle w:val="1"/>
        <w:rPr>
          <w:sz w:val="36"/>
          <w:szCs w:val="36"/>
        </w:rPr>
      </w:pPr>
      <w:bookmarkStart w:id="35" w:name="_Toc531261716"/>
      <w:r w:rsidRPr="005D08B3">
        <w:rPr>
          <w:rFonts w:hint="eastAsia"/>
          <w:sz w:val="36"/>
          <w:szCs w:val="36"/>
        </w:rPr>
        <w:lastRenderedPageBreak/>
        <w:t>3</w:t>
      </w:r>
      <w:r w:rsidR="00BC5454">
        <w:rPr>
          <w:rFonts w:hint="eastAsia"/>
          <w:sz w:val="36"/>
          <w:szCs w:val="36"/>
        </w:rPr>
        <w:t>5</w:t>
      </w:r>
      <w:r w:rsidRPr="005D08B3">
        <w:rPr>
          <w:rFonts w:hint="eastAsia"/>
          <w:sz w:val="36"/>
          <w:szCs w:val="36"/>
        </w:rPr>
        <w:t>、体育馆风险辨识与管控</w:t>
      </w:r>
      <w:bookmarkEnd w:id="35"/>
    </w:p>
    <w:tbl>
      <w:tblPr>
        <w:tblStyle w:val="a5"/>
        <w:tblW w:w="14601" w:type="dxa"/>
        <w:tblInd w:w="-318" w:type="dxa"/>
        <w:tblLook w:val="04A0" w:firstRow="1" w:lastRow="0" w:firstColumn="1" w:lastColumn="0" w:noHBand="0" w:noVBand="1"/>
      </w:tblPr>
      <w:tblGrid>
        <w:gridCol w:w="710"/>
        <w:gridCol w:w="1417"/>
        <w:gridCol w:w="1560"/>
        <w:gridCol w:w="2976"/>
        <w:gridCol w:w="7938"/>
      </w:tblGrid>
      <w:tr w:rsidR="00744549" w:rsidRPr="00585777" w:rsidTr="009A21E8">
        <w:trPr>
          <w:tblHeader/>
        </w:trPr>
        <w:tc>
          <w:tcPr>
            <w:tcW w:w="710" w:type="dxa"/>
            <w:vAlign w:val="center"/>
          </w:tcPr>
          <w:p w:rsidR="00744549" w:rsidRPr="00585777" w:rsidRDefault="00744549"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417" w:type="dxa"/>
            <w:vAlign w:val="center"/>
          </w:tcPr>
          <w:p w:rsidR="00744549" w:rsidRPr="00585777" w:rsidRDefault="00744549"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60" w:type="dxa"/>
            <w:vAlign w:val="center"/>
          </w:tcPr>
          <w:p w:rsidR="00744549" w:rsidRPr="00585777" w:rsidRDefault="00744549"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6" w:type="dxa"/>
            <w:vAlign w:val="center"/>
          </w:tcPr>
          <w:p w:rsidR="00744549" w:rsidRPr="00585777" w:rsidRDefault="00744549"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938" w:type="dxa"/>
            <w:vAlign w:val="center"/>
          </w:tcPr>
          <w:p w:rsidR="00744549" w:rsidRPr="00585777" w:rsidRDefault="00744549" w:rsidP="00896FAE">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744549" w:rsidRPr="00585777" w:rsidTr="009A21E8">
        <w:tc>
          <w:tcPr>
            <w:tcW w:w="710" w:type="dxa"/>
            <w:vAlign w:val="center"/>
          </w:tcPr>
          <w:p w:rsidR="00744549" w:rsidRPr="00585777" w:rsidRDefault="00744549" w:rsidP="00BC5454">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BC5454">
              <w:rPr>
                <w:rFonts w:asciiTheme="minorEastAsia" w:hAnsiTheme="minorEastAsia" w:hint="eastAsia"/>
                <w:sz w:val="24"/>
                <w:szCs w:val="24"/>
              </w:rPr>
              <w:t>5</w:t>
            </w:r>
          </w:p>
        </w:tc>
        <w:tc>
          <w:tcPr>
            <w:tcW w:w="1417" w:type="dxa"/>
            <w:vAlign w:val="center"/>
          </w:tcPr>
          <w:p w:rsidR="00744549" w:rsidRPr="00585777" w:rsidRDefault="00744549" w:rsidP="00896FAE">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体育馆</w:t>
            </w:r>
          </w:p>
        </w:tc>
        <w:tc>
          <w:tcPr>
            <w:tcW w:w="1560" w:type="dxa"/>
            <w:vAlign w:val="center"/>
          </w:tcPr>
          <w:p w:rsidR="00744549"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.踩踏</w:t>
            </w:r>
          </w:p>
          <w:p w:rsidR="00744549"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Pr="00915853">
              <w:rPr>
                <w:rFonts w:asciiTheme="minorEastAsia" w:hAnsiTheme="minorEastAsia" w:hint="eastAsia"/>
                <w:sz w:val="24"/>
                <w:szCs w:val="24"/>
              </w:rPr>
              <w:t>.火灾</w:t>
            </w:r>
          </w:p>
          <w:p w:rsidR="00744549"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3.坍塌</w:t>
            </w:r>
          </w:p>
          <w:p w:rsidR="00744549"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4.中毒窒息</w:t>
            </w:r>
          </w:p>
          <w:p w:rsidR="00744549" w:rsidRPr="00585777"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5</w:t>
            </w:r>
            <w:r w:rsidRPr="00585777">
              <w:rPr>
                <w:rFonts w:asciiTheme="minorEastAsia" w:hAnsiTheme="minorEastAsia" w:hint="eastAsia"/>
                <w:sz w:val="24"/>
                <w:szCs w:val="24"/>
              </w:rPr>
              <w:t>.爆炸</w:t>
            </w:r>
          </w:p>
          <w:p w:rsidR="00744549" w:rsidRPr="00585777"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6</w:t>
            </w:r>
            <w:r w:rsidRPr="00585777">
              <w:rPr>
                <w:rFonts w:asciiTheme="minorEastAsia" w:hAnsiTheme="minorEastAsia" w:hint="eastAsia"/>
                <w:sz w:val="24"/>
                <w:szCs w:val="24"/>
              </w:rPr>
              <w:t>.触电</w:t>
            </w:r>
          </w:p>
          <w:p w:rsidR="00744549" w:rsidRPr="00585777" w:rsidRDefault="00744549" w:rsidP="00896FAE">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7</w:t>
            </w:r>
            <w:r w:rsidRPr="00585777">
              <w:rPr>
                <w:rFonts w:asciiTheme="minorEastAsia" w:hAnsiTheme="minorEastAsia" w:hint="eastAsia"/>
                <w:sz w:val="24"/>
                <w:szCs w:val="24"/>
              </w:rPr>
              <w:t>.跌落</w:t>
            </w:r>
          </w:p>
        </w:tc>
        <w:tc>
          <w:tcPr>
            <w:tcW w:w="2976" w:type="dxa"/>
            <w:vAlign w:val="center"/>
          </w:tcPr>
          <w:p w:rsidR="00744549" w:rsidRDefault="00744549"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Pr>
                <w:rFonts w:asciiTheme="minorEastAsia" w:hAnsiTheme="minorEastAsia" w:hint="eastAsia"/>
                <w:sz w:val="24"/>
                <w:szCs w:val="24"/>
              </w:rPr>
              <w:t>举办大型活动；</w:t>
            </w:r>
          </w:p>
          <w:p w:rsidR="00744549" w:rsidRPr="00585777" w:rsidRDefault="00744549"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1.易燃液体、易燃固体；</w:t>
            </w:r>
          </w:p>
          <w:p w:rsidR="00744549" w:rsidRPr="00585777" w:rsidRDefault="00744549"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2.具有爆炸极限的气体，能产生可燃气体并引起爆炸的物质；</w:t>
            </w:r>
          </w:p>
          <w:p w:rsidR="00744549" w:rsidRPr="00585777" w:rsidRDefault="00744549"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3.电气设备；</w:t>
            </w:r>
          </w:p>
          <w:p w:rsidR="00744549" w:rsidRPr="00585777" w:rsidRDefault="00744549" w:rsidP="00896FAE">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4.人员密集场所；</w:t>
            </w:r>
          </w:p>
          <w:p w:rsidR="00744549" w:rsidRPr="00585777" w:rsidRDefault="00744549" w:rsidP="009A21E8">
            <w:pPr>
              <w:adjustRightInd w:val="0"/>
              <w:snapToGrid w:val="0"/>
              <w:spacing w:line="360" w:lineRule="auto"/>
              <w:jc w:val="left"/>
              <w:rPr>
                <w:rFonts w:asciiTheme="minorEastAsia" w:hAnsiTheme="minorEastAsia"/>
                <w:b/>
                <w:sz w:val="24"/>
                <w:szCs w:val="24"/>
              </w:rPr>
            </w:pPr>
            <w:r w:rsidRPr="00585777">
              <w:rPr>
                <w:rFonts w:asciiTheme="minorEastAsia" w:hAnsiTheme="minorEastAsia" w:hint="eastAsia"/>
                <w:sz w:val="24"/>
                <w:szCs w:val="24"/>
              </w:rPr>
              <w:t>5.阳台、外廊、室内回廊、内天井、上人屋面及</w:t>
            </w:r>
            <w:proofErr w:type="gramStart"/>
            <w:r w:rsidRPr="00585777">
              <w:rPr>
                <w:rFonts w:asciiTheme="minorEastAsia" w:hAnsiTheme="minorEastAsia" w:hint="eastAsia"/>
                <w:sz w:val="24"/>
                <w:szCs w:val="24"/>
              </w:rPr>
              <w:t>室外楼梯等临空处</w:t>
            </w:r>
            <w:proofErr w:type="gramEnd"/>
            <w:r w:rsidRPr="00585777">
              <w:rPr>
                <w:rFonts w:asciiTheme="minorEastAsia" w:hAnsiTheme="minorEastAsia" w:hint="eastAsia"/>
                <w:sz w:val="24"/>
                <w:szCs w:val="24"/>
              </w:rPr>
              <w:t>。</w:t>
            </w:r>
          </w:p>
        </w:tc>
        <w:tc>
          <w:tcPr>
            <w:tcW w:w="7938" w:type="dxa"/>
            <w:vAlign w:val="center"/>
          </w:tcPr>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Pr="00585777">
              <w:rPr>
                <w:rFonts w:asciiTheme="minorEastAsia" w:hAnsiTheme="minorEastAsia" w:hint="eastAsia"/>
                <w:sz w:val="24"/>
                <w:szCs w:val="24"/>
              </w:rPr>
              <w:t>.</w:t>
            </w:r>
            <w:r>
              <w:rPr>
                <w:rFonts w:asciiTheme="minorEastAsia" w:hAnsiTheme="minorEastAsia" w:hint="eastAsia"/>
                <w:sz w:val="24"/>
                <w:szCs w:val="24"/>
              </w:rPr>
              <w:t>制定体育馆安全管理制度和安全使用规程，保证体育场地设备的操作、使用、维护。</w:t>
            </w:r>
          </w:p>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Pr="00585777">
              <w:rPr>
                <w:rFonts w:asciiTheme="minorEastAsia" w:hAnsiTheme="minorEastAsia" w:hint="eastAsia"/>
                <w:sz w:val="24"/>
                <w:szCs w:val="24"/>
              </w:rPr>
              <w:t>.</w:t>
            </w:r>
            <w:r>
              <w:rPr>
                <w:rFonts w:asciiTheme="minorEastAsia" w:hAnsiTheme="minorEastAsia" w:hint="eastAsia"/>
                <w:sz w:val="24"/>
                <w:szCs w:val="24"/>
              </w:rPr>
              <w:t>体育馆内举办大型活动时，观众人数不得超出体育馆容纳观众的额定人数。</w:t>
            </w:r>
          </w:p>
          <w:p w:rsidR="00744549" w:rsidRPr="00396D86"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396D86">
              <w:rPr>
                <w:rFonts w:asciiTheme="minorEastAsia" w:hAnsiTheme="minorEastAsia" w:hint="eastAsia"/>
                <w:sz w:val="24"/>
                <w:szCs w:val="24"/>
              </w:rPr>
              <w:t>保证应急疏散通道的畅通。</w:t>
            </w:r>
          </w:p>
          <w:p w:rsidR="00744549" w:rsidRPr="00585777"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Pr="00585777">
              <w:rPr>
                <w:rFonts w:asciiTheme="minorEastAsia" w:hAnsiTheme="minorEastAsia" w:hint="eastAsia"/>
                <w:sz w:val="24"/>
                <w:szCs w:val="24"/>
              </w:rPr>
              <w:t>.</w:t>
            </w:r>
            <w:r>
              <w:rPr>
                <w:rFonts w:asciiTheme="minorEastAsia" w:hAnsiTheme="minorEastAsia" w:hint="eastAsia"/>
                <w:sz w:val="24"/>
                <w:szCs w:val="24"/>
              </w:rPr>
              <w:t>体育馆内</w:t>
            </w:r>
            <w:r w:rsidRPr="00585777">
              <w:rPr>
                <w:rFonts w:asciiTheme="minorEastAsia" w:hAnsiTheme="minorEastAsia" w:hint="eastAsia"/>
                <w:sz w:val="24"/>
                <w:szCs w:val="24"/>
              </w:rPr>
              <w:t>禁止使用明火。</w:t>
            </w:r>
          </w:p>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585777">
              <w:rPr>
                <w:rFonts w:asciiTheme="minorEastAsia" w:hAnsiTheme="minorEastAsia" w:hint="eastAsia"/>
                <w:sz w:val="24"/>
                <w:szCs w:val="24"/>
              </w:rPr>
              <w:t>.清除</w:t>
            </w:r>
            <w:r w:rsidRPr="0002293C">
              <w:rPr>
                <w:rFonts w:asciiTheme="minorEastAsia" w:hAnsiTheme="minorEastAsia" w:hint="eastAsia"/>
                <w:sz w:val="24"/>
                <w:szCs w:val="24"/>
              </w:rPr>
              <w:t>体育馆</w:t>
            </w:r>
            <w:r w:rsidRPr="00585777">
              <w:rPr>
                <w:rFonts w:asciiTheme="minorEastAsia" w:hAnsiTheme="minorEastAsia" w:hint="eastAsia"/>
                <w:sz w:val="24"/>
                <w:szCs w:val="24"/>
              </w:rPr>
              <w:t>内可燃杂物。</w:t>
            </w:r>
          </w:p>
          <w:p w:rsidR="00744549" w:rsidRPr="00BF11A4"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585777">
              <w:rPr>
                <w:rFonts w:asciiTheme="minorEastAsia" w:hAnsiTheme="minorEastAsia" w:hint="eastAsia"/>
                <w:sz w:val="24"/>
                <w:szCs w:val="24"/>
              </w:rPr>
              <w:t>.</w:t>
            </w:r>
            <w:r>
              <w:rPr>
                <w:rFonts w:asciiTheme="minorEastAsia" w:hAnsiTheme="minorEastAsia" w:hint="eastAsia"/>
                <w:sz w:val="24"/>
                <w:szCs w:val="24"/>
              </w:rPr>
              <w:t>体育馆内按要求配备消防设备和器材并保持其完好状态</w:t>
            </w:r>
            <w:r w:rsidRPr="00585777">
              <w:rPr>
                <w:rFonts w:asciiTheme="minorEastAsia" w:hAnsiTheme="minorEastAsia" w:hint="eastAsia"/>
                <w:sz w:val="24"/>
                <w:szCs w:val="24"/>
              </w:rPr>
              <w:t>。</w:t>
            </w:r>
          </w:p>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w:t>
            </w:r>
            <w:r w:rsidRPr="00585777">
              <w:rPr>
                <w:rFonts w:asciiTheme="minorEastAsia" w:hAnsiTheme="minorEastAsia" w:hint="eastAsia"/>
                <w:sz w:val="24"/>
                <w:szCs w:val="24"/>
              </w:rPr>
              <w:t>.</w:t>
            </w:r>
            <w:r>
              <w:rPr>
                <w:rFonts w:asciiTheme="minorEastAsia" w:hAnsiTheme="minorEastAsia" w:hint="eastAsia"/>
                <w:sz w:val="24"/>
                <w:szCs w:val="24"/>
              </w:rPr>
              <w:t>体育馆内施工作业应制定作业方案，防止工人违章作业，如电焊、氧割、烟火等。</w:t>
            </w:r>
          </w:p>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8.禁止使用遇水发生化学反应产生有毒有害气体的消毒剂。</w:t>
            </w:r>
          </w:p>
          <w:p w:rsidR="00744549" w:rsidRPr="00292AD0"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9.定期组织体育场地管理人员开展安全教育培训，增强体育场地管理人员安全意识、提升安全管理水平、保证安全措施。</w:t>
            </w:r>
          </w:p>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10</w:t>
            </w:r>
            <w:r w:rsidRPr="00585777">
              <w:rPr>
                <w:rFonts w:asciiTheme="minorEastAsia" w:hAnsiTheme="minorEastAsia" w:hint="eastAsia"/>
                <w:sz w:val="24"/>
                <w:szCs w:val="24"/>
              </w:rPr>
              <w:t>.</w:t>
            </w:r>
            <w:r w:rsidR="00D669F1">
              <w:rPr>
                <w:rFonts w:asciiTheme="minorEastAsia" w:hAnsiTheme="minorEastAsia" w:hint="eastAsia"/>
                <w:sz w:val="24"/>
                <w:szCs w:val="24"/>
              </w:rPr>
              <w:t>熟知</w:t>
            </w:r>
            <w:r>
              <w:rPr>
                <w:rFonts w:asciiTheme="minorEastAsia" w:hAnsiTheme="minorEastAsia" w:hint="eastAsia"/>
                <w:sz w:val="24"/>
                <w:szCs w:val="24"/>
              </w:rPr>
              <w:t>本部门应急救援预案和现场处置方案</w:t>
            </w:r>
            <w:r w:rsidRPr="00585777">
              <w:rPr>
                <w:rFonts w:asciiTheme="minorEastAsia" w:hAnsiTheme="minorEastAsia" w:hint="eastAsia"/>
                <w:sz w:val="24"/>
                <w:szCs w:val="24"/>
              </w:rPr>
              <w:t>。</w:t>
            </w:r>
          </w:p>
          <w:p w:rsidR="00744549"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lastRenderedPageBreak/>
              <w:t>11.加强对体育场地安全工作的检查和整顿力度。</w:t>
            </w:r>
          </w:p>
          <w:p w:rsidR="00744549" w:rsidRPr="00037682"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12.加强对体育场地管理者和使用者的消防知识的宣传，进行体育场地的消防演习，对场地员工进行消防技能的训练。</w:t>
            </w:r>
          </w:p>
          <w:p w:rsidR="00744549" w:rsidRPr="00585777"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13</w:t>
            </w:r>
            <w:r w:rsidRPr="00585777">
              <w:rPr>
                <w:rFonts w:asciiTheme="minorEastAsia" w:hAnsiTheme="minorEastAsia" w:hint="eastAsia"/>
                <w:sz w:val="24"/>
                <w:szCs w:val="24"/>
              </w:rPr>
              <w:t>.应制</w:t>
            </w:r>
            <w:proofErr w:type="gramStart"/>
            <w:r w:rsidRPr="00585777">
              <w:rPr>
                <w:rFonts w:asciiTheme="minorEastAsia" w:hAnsiTheme="minorEastAsia" w:hint="eastAsia"/>
                <w:sz w:val="24"/>
                <w:szCs w:val="24"/>
              </w:rPr>
              <w:t>止</w:t>
            </w:r>
            <w:proofErr w:type="gramEnd"/>
            <w:r w:rsidRPr="00585777">
              <w:rPr>
                <w:rFonts w:asciiTheme="minorEastAsia" w:hAnsiTheme="minorEastAsia" w:hint="eastAsia"/>
                <w:sz w:val="24"/>
                <w:szCs w:val="24"/>
              </w:rPr>
              <w:t>违章操作电气设备设施。</w:t>
            </w:r>
          </w:p>
          <w:p w:rsidR="00744549" w:rsidRPr="00585777"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14</w:t>
            </w:r>
            <w:r w:rsidRPr="00585777">
              <w:rPr>
                <w:rFonts w:asciiTheme="minorEastAsia" w:hAnsiTheme="minorEastAsia" w:hint="eastAsia"/>
                <w:sz w:val="24"/>
                <w:szCs w:val="24"/>
              </w:rPr>
              <w:t>.电气设施绝缘应完好，应定期检查维护。</w:t>
            </w:r>
          </w:p>
          <w:p w:rsidR="00744549" w:rsidRPr="00585777"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15</w:t>
            </w:r>
            <w:r w:rsidRPr="00585777">
              <w:rPr>
                <w:rFonts w:asciiTheme="minorEastAsia" w:hAnsiTheme="minorEastAsia" w:hint="eastAsia"/>
                <w:sz w:val="24"/>
                <w:szCs w:val="24"/>
              </w:rPr>
              <w:t>.漏电保护装置应定期检测，发现失灵应及时更换。</w:t>
            </w:r>
          </w:p>
          <w:p w:rsidR="00744549" w:rsidRPr="00585777"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16</w:t>
            </w:r>
            <w:r w:rsidRPr="00585777">
              <w:rPr>
                <w:rFonts w:asciiTheme="minorEastAsia" w:hAnsiTheme="minorEastAsia" w:hint="eastAsia"/>
                <w:sz w:val="24"/>
                <w:szCs w:val="24"/>
              </w:rPr>
              <w:t>.制定电气设备设施使用管理制度及操作规程，电气设备设施落实安全责任人。</w:t>
            </w:r>
          </w:p>
          <w:p w:rsidR="00744549" w:rsidRPr="00585777"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17</w:t>
            </w:r>
            <w:r w:rsidRPr="00585777">
              <w:rPr>
                <w:rFonts w:asciiTheme="minorEastAsia" w:hAnsiTheme="minorEastAsia" w:hint="eastAsia"/>
                <w:sz w:val="24"/>
                <w:szCs w:val="24"/>
              </w:rPr>
              <w:t>.体育馆</w:t>
            </w:r>
            <w:r>
              <w:rPr>
                <w:rFonts w:asciiTheme="minorEastAsia" w:hAnsiTheme="minorEastAsia" w:hint="eastAsia"/>
                <w:sz w:val="24"/>
                <w:szCs w:val="24"/>
              </w:rPr>
              <w:t>关闭</w:t>
            </w:r>
            <w:r w:rsidRPr="00585777">
              <w:rPr>
                <w:rFonts w:asciiTheme="minorEastAsia" w:hAnsiTheme="minorEastAsia" w:hint="eastAsia"/>
                <w:sz w:val="24"/>
                <w:szCs w:val="24"/>
              </w:rPr>
              <w:t>时，工作人员必须要关</w:t>
            </w:r>
            <w:proofErr w:type="gramStart"/>
            <w:r w:rsidRPr="00585777">
              <w:rPr>
                <w:rFonts w:asciiTheme="minorEastAsia" w:hAnsiTheme="minorEastAsia" w:hint="eastAsia"/>
                <w:sz w:val="24"/>
                <w:szCs w:val="24"/>
              </w:rPr>
              <w:t>妥</w:t>
            </w:r>
            <w:proofErr w:type="gramEnd"/>
            <w:r w:rsidRPr="00585777">
              <w:rPr>
                <w:rFonts w:asciiTheme="minorEastAsia" w:hAnsiTheme="minorEastAsia" w:hint="eastAsia"/>
                <w:sz w:val="24"/>
                <w:szCs w:val="24"/>
              </w:rPr>
              <w:t>门窗，认真检查并切断所有电器的电源，然后切断电源总开关。</w:t>
            </w:r>
          </w:p>
          <w:p w:rsidR="00744549" w:rsidRPr="007B2BCE" w:rsidRDefault="00744549" w:rsidP="00896FAE">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18</w:t>
            </w:r>
            <w:r w:rsidRPr="00585777">
              <w:rPr>
                <w:rFonts w:asciiTheme="minorEastAsia" w:hAnsiTheme="minorEastAsia" w:hint="eastAsia"/>
                <w:sz w:val="24"/>
                <w:szCs w:val="24"/>
              </w:rPr>
              <w:t>.消防疏散通道和安全出口应设置应急照明灯和灯光疏散指示标志。</w:t>
            </w:r>
          </w:p>
        </w:tc>
      </w:tr>
    </w:tbl>
    <w:p w:rsidR="00744549" w:rsidRPr="00744549" w:rsidRDefault="00744549" w:rsidP="00744549"/>
    <w:p w:rsidR="00744549" w:rsidRDefault="00744549" w:rsidP="00744549"/>
    <w:p w:rsidR="00744549" w:rsidRPr="00744549" w:rsidRDefault="00744549" w:rsidP="00744549"/>
    <w:p w:rsidR="005D08B3" w:rsidRPr="005D08B3" w:rsidRDefault="005D08B3" w:rsidP="005D08B3">
      <w:pPr>
        <w:pStyle w:val="1"/>
        <w:rPr>
          <w:sz w:val="36"/>
          <w:szCs w:val="36"/>
        </w:rPr>
      </w:pPr>
      <w:bookmarkStart w:id="36" w:name="_Toc531261717"/>
      <w:r w:rsidRPr="005D08B3">
        <w:rPr>
          <w:rFonts w:hint="eastAsia"/>
          <w:sz w:val="36"/>
          <w:szCs w:val="36"/>
        </w:rPr>
        <w:lastRenderedPageBreak/>
        <w:t>3</w:t>
      </w:r>
      <w:r w:rsidR="00BC5454">
        <w:rPr>
          <w:rFonts w:hint="eastAsia"/>
          <w:sz w:val="36"/>
          <w:szCs w:val="36"/>
        </w:rPr>
        <w:t>6</w:t>
      </w:r>
      <w:r w:rsidRPr="005D08B3">
        <w:rPr>
          <w:rFonts w:hint="eastAsia"/>
          <w:sz w:val="36"/>
          <w:szCs w:val="36"/>
        </w:rPr>
        <w:t>、游泳馆风险辨识与管控</w:t>
      </w:r>
      <w:bookmarkEnd w:id="36"/>
    </w:p>
    <w:tbl>
      <w:tblPr>
        <w:tblStyle w:val="a5"/>
        <w:tblW w:w="14601" w:type="dxa"/>
        <w:tblInd w:w="-318" w:type="dxa"/>
        <w:tblLook w:val="04A0" w:firstRow="1" w:lastRow="0" w:firstColumn="1" w:lastColumn="0" w:noHBand="0" w:noVBand="1"/>
      </w:tblPr>
      <w:tblGrid>
        <w:gridCol w:w="710"/>
        <w:gridCol w:w="1417"/>
        <w:gridCol w:w="1701"/>
        <w:gridCol w:w="2835"/>
        <w:gridCol w:w="7938"/>
      </w:tblGrid>
      <w:tr w:rsidR="005D08B3" w:rsidRPr="00585777" w:rsidTr="009A21E8">
        <w:trPr>
          <w:tblHeader/>
        </w:trPr>
        <w:tc>
          <w:tcPr>
            <w:tcW w:w="710"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417"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701"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835"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938" w:type="dxa"/>
            <w:vAlign w:val="center"/>
          </w:tcPr>
          <w:p w:rsidR="005D08B3" w:rsidRPr="00585777" w:rsidRDefault="005D08B3" w:rsidP="00317956">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37087B" w:rsidRPr="00585777" w:rsidTr="009A21E8">
        <w:tc>
          <w:tcPr>
            <w:tcW w:w="710" w:type="dxa"/>
            <w:vAlign w:val="center"/>
          </w:tcPr>
          <w:p w:rsidR="0037087B" w:rsidRPr="00585777" w:rsidRDefault="005D08B3" w:rsidP="00BC5454">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BC5454">
              <w:rPr>
                <w:rFonts w:asciiTheme="minorEastAsia" w:hAnsiTheme="minorEastAsia" w:hint="eastAsia"/>
                <w:sz w:val="24"/>
                <w:szCs w:val="24"/>
              </w:rPr>
              <w:t>6</w:t>
            </w:r>
          </w:p>
        </w:tc>
        <w:tc>
          <w:tcPr>
            <w:tcW w:w="1417" w:type="dxa"/>
            <w:vAlign w:val="center"/>
          </w:tcPr>
          <w:p w:rsidR="0037087B" w:rsidRPr="00585777" w:rsidRDefault="0037087B" w:rsidP="0002293C">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游泳馆</w:t>
            </w:r>
          </w:p>
        </w:tc>
        <w:tc>
          <w:tcPr>
            <w:tcW w:w="1701" w:type="dxa"/>
            <w:vAlign w:val="center"/>
          </w:tcPr>
          <w:p w:rsidR="0002293C" w:rsidRDefault="0002293C" w:rsidP="00E543F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w:t>
            </w:r>
            <w:r>
              <w:rPr>
                <w:rFonts w:asciiTheme="minorEastAsia" w:hAnsiTheme="minorEastAsia" w:hint="eastAsia"/>
                <w:sz w:val="24"/>
                <w:szCs w:val="24"/>
              </w:rPr>
              <w:t>淹溺</w:t>
            </w:r>
          </w:p>
          <w:p w:rsidR="0037087B" w:rsidRPr="00585777" w:rsidRDefault="0002293C"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.火灾</w:t>
            </w:r>
          </w:p>
          <w:p w:rsidR="0037087B" w:rsidRPr="00585777" w:rsidRDefault="0002293C"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.爆炸</w:t>
            </w:r>
          </w:p>
          <w:p w:rsidR="0037087B" w:rsidRPr="00585777" w:rsidRDefault="0002293C"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.触电</w:t>
            </w:r>
          </w:p>
          <w:p w:rsidR="0037087B" w:rsidRPr="00585777" w:rsidRDefault="0002293C"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.踩踏</w:t>
            </w:r>
          </w:p>
          <w:p w:rsidR="0037087B" w:rsidRDefault="0002293C"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.跌落</w:t>
            </w:r>
          </w:p>
          <w:p w:rsidR="00BF11A4" w:rsidRPr="00585777" w:rsidRDefault="00BF11A4" w:rsidP="00E543F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7.中毒窒息</w:t>
            </w:r>
          </w:p>
        </w:tc>
        <w:tc>
          <w:tcPr>
            <w:tcW w:w="2835" w:type="dxa"/>
            <w:vAlign w:val="center"/>
          </w:tcPr>
          <w:p w:rsidR="007743B4" w:rsidRDefault="007743B4"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3D068C" w:rsidRPr="003D068C">
              <w:rPr>
                <w:rFonts w:asciiTheme="minorEastAsia" w:hAnsiTheme="minorEastAsia" w:hint="eastAsia"/>
                <w:sz w:val="24"/>
                <w:szCs w:val="24"/>
              </w:rPr>
              <w:t>游</w:t>
            </w:r>
            <w:r>
              <w:rPr>
                <w:rFonts w:asciiTheme="minorEastAsia" w:hAnsiTheme="minorEastAsia" w:hint="eastAsia"/>
                <w:sz w:val="24"/>
                <w:szCs w:val="24"/>
              </w:rPr>
              <w:t>泳池及周边区域；</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37087B" w:rsidRPr="00585777">
              <w:rPr>
                <w:rFonts w:asciiTheme="minorEastAsia" w:hAnsiTheme="minorEastAsia" w:hint="eastAsia"/>
                <w:sz w:val="24"/>
                <w:szCs w:val="24"/>
              </w:rPr>
              <w:t>.易燃液体、易燃固体；</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37087B" w:rsidRPr="00585777">
              <w:rPr>
                <w:rFonts w:asciiTheme="minorEastAsia" w:hAnsiTheme="minorEastAsia" w:hint="eastAsia"/>
                <w:sz w:val="24"/>
                <w:szCs w:val="24"/>
              </w:rPr>
              <w:t>.具有爆炸极限的气体，能产生可燃气体并引起爆炸的物质；</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7087B" w:rsidRPr="00585777">
              <w:rPr>
                <w:rFonts w:asciiTheme="minorEastAsia" w:hAnsiTheme="minorEastAsia" w:hint="eastAsia"/>
                <w:sz w:val="24"/>
                <w:szCs w:val="24"/>
              </w:rPr>
              <w:t>.电气设备；</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37087B" w:rsidRPr="00585777">
              <w:rPr>
                <w:rFonts w:asciiTheme="minorEastAsia" w:hAnsiTheme="minorEastAsia" w:hint="eastAsia"/>
                <w:sz w:val="24"/>
                <w:szCs w:val="24"/>
              </w:rPr>
              <w:t>.人员密集场所；</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0037087B" w:rsidRPr="00585777">
              <w:rPr>
                <w:rFonts w:asciiTheme="minorEastAsia" w:hAnsiTheme="minorEastAsia" w:hint="eastAsia"/>
                <w:sz w:val="24"/>
                <w:szCs w:val="24"/>
              </w:rPr>
              <w:t>.</w:t>
            </w:r>
            <w:r w:rsidRPr="00773AF1">
              <w:rPr>
                <w:rFonts w:asciiTheme="minorEastAsia" w:hAnsiTheme="minorEastAsia" w:hint="eastAsia"/>
                <w:sz w:val="24"/>
                <w:szCs w:val="24"/>
              </w:rPr>
              <w:t>游泳馆</w:t>
            </w:r>
            <w:r w:rsidR="0037087B" w:rsidRPr="00585777">
              <w:rPr>
                <w:rFonts w:asciiTheme="minorEastAsia" w:hAnsiTheme="minorEastAsia" w:hint="eastAsia"/>
                <w:sz w:val="24"/>
                <w:szCs w:val="24"/>
              </w:rPr>
              <w:t>阳台、外廊、室内回廊、内天井、上人屋面及</w:t>
            </w:r>
            <w:proofErr w:type="gramStart"/>
            <w:r w:rsidR="0037087B" w:rsidRPr="00585777">
              <w:rPr>
                <w:rFonts w:asciiTheme="minorEastAsia" w:hAnsiTheme="minorEastAsia" w:hint="eastAsia"/>
                <w:sz w:val="24"/>
                <w:szCs w:val="24"/>
              </w:rPr>
              <w:t>室外楼梯等临空处</w:t>
            </w:r>
            <w:proofErr w:type="gramEnd"/>
            <w:r w:rsidR="0037087B" w:rsidRPr="00585777">
              <w:rPr>
                <w:rFonts w:asciiTheme="minorEastAsia" w:hAnsiTheme="minorEastAsia" w:hint="eastAsia"/>
                <w:sz w:val="24"/>
                <w:szCs w:val="24"/>
              </w:rPr>
              <w:t>。</w:t>
            </w:r>
          </w:p>
        </w:tc>
        <w:tc>
          <w:tcPr>
            <w:tcW w:w="7938" w:type="dxa"/>
            <w:vAlign w:val="center"/>
          </w:tcPr>
          <w:p w:rsidR="0002293C" w:rsidRDefault="0002293C"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335776">
              <w:rPr>
                <w:rFonts w:asciiTheme="minorEastAsia" w:hAnsiTheme="minorEastAsia" w:hint="eastAsia"/>
                <w:sz w:val="24"/>
                <w:szCs w:val="24"/>
              </w:rPr>
              <w:t>配备足够的救生</w:t>
            </w:r>
            <w:r>
              <w:rPr>
                <w:rFonts w:asciiTheme="minorEastAsia" w:hAnsiTheme="minorEastAsia" w:hint="eastAsia"/>
                <w:sz w:val="24"/>
                <w:szCs w:val="24"/>
              </w:rPr>
              <w:t>人员</w:t>
            </w:r>
            <w:r w:rsidR="00335776">
              <w:rPr>
                <w:rFonts w:asciiTheme="minorEastAsia" w:hAnsiTheme="minorEastAsia" w:hint="eastAsia"/>
                <w:sz w:val="24"/>
                <w:szCs w:val="24"/>
              </w:rPr>
              <w:t>，防止出现视觉盲角，保证救生员能第一时间发现溺水事故</w:t>
            </w:r>
            <w:r>
              <w:rPr>
                <w:rFonts w:asciiTheme="minorEastAsia" w:hAnsiTheme="minorEastAsia" w:hint="eastAsia"/>
                <w:sz w:val="24"/>
                <w:szCs w:val="24"/>
              </w:rPr>
              <w:t>。</w:t>
            </w:r>
          </w:p>
          <w:p w:rsidR="003D068C" w:rsidRDefault="003D068C" w:rsidP="003D068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2.制定</w:t>
            </w:r>
            <w:r w:rsidRPr="003D068C">
              <w:rPr>
                <w:rFonts w:asciiTheme="minorEastAsia" w:hAnsiTheme="minorEastAsia" w:hint="eastAsia"/>
                <w:sz w:val="24"/>
                <w:szCs w:val="24"/>
              </w:rPr>
              <w:t>游</w:t>
            </w:r>
            <w:r>
              <w:rPr>
                <w:rFonts w:asciiTheme="minorEastAsia" w:hAnsiTheme="minorEastAsia" w:hint="eastAsia"/>
                <w:sz w:val="24"/>
                <w:szCs w:val="24"/>
              </w:rPr>
              <w:t>泳池安全管理制度，规定非开放时间</w:t>
            </w:r>
            <w:r w:rsidR="00317956" w:rsidRPr="00317956">
              <w:rPr>
                <w:rFonts w:asciiTheme="minorEastAsia" w:hAnsiTheme="minorEastAsia" w:hint="eastAsia"/>
                <w:sz w:val="24"/>
                <w:szCs w:val="24"/>
              </w:rPr>
              <w:t>游泳者</w:t>
            </w:r>
            <w:r>
              <w:rPr>
                <w:rFonts w:asciiTheme="minorEastAsia" w:hAnsiTheme="minorEastAsia" w:hint="eastAsia"/>
                <w:sz w:val="24"/>
                <w:szCs w:val="24"/>
              </w:rPr>
              <w:t>禁止进入</w:t>
            </w:r>
            <w:r w:rsidRPr="003D068C">
              <w:rPr>
                <w:rFonts w:asciiTheme="minorEastAsia" w:hAnsiTheme="minorEastAsia" w:hint="eastAsia"/>
                <w:sz w:val="24"/>
                <w:szCs w:val="24"/>
              </w:rPr>
              <w:t>游泳池</w:t>
            </w:r>
            <w:r>
              <w:rPr>
                <w:rFonts w:asciiTheme="minorEastAsia" w:hAnsiTheme="minorEastAsia" w:hint="eastAsia"/>
                <w:sz w:val="24"/>
                <w:szCs w:val="24"/>
              </w:rPr>
              <w:t>。</w:t>
            </w:r>
          </w:p>
          <w:p w:rsidR="003D068C" w:rsidRDefault="003D068C" w:rsidP="003D068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Pr="003D068C">
              <w:rPr>
                <w:rFonts w:asciiTheme="minorEastAsia" w:hAnsiTheme="minorEastAsia" w:hint="eastAsia"/>
                <w:sz w:val="24"/>
                <w:szCs w:val="24"/>
              </w:rPr>
              <w:t>制定游泳池</w:t>
            </w:r>
            <w:r>
              <w:rPr>
                <w:rFonts w:asciiTheme="minorEastAsia" w:hAnsiTheme="minorEastAsia" w:hint="eastAsia"/>
                <w:sz w:val="24"/>
                <w:szCs w:val="24"/>
              </w:rPr>
              <w:t>使用规程</w:t>
            </w:r>
            <w:r w:rsidR="00317956">
              <w:rPr>
                <w:rFonts w:asciiTheme="minorEastAsia" w:hAnsiTheme="minorEastAsia" w:hint="eastAsia"/>
                <w:sz w:val="24"/>
                <w:szCs w:val="24"/>
              </w:rPr>
              <w:t>，游泳者应听从救生人员的指挥，严禁跳水和在池中、岸边追逐打闹，游泳前认真做好准备活动，禁止在池中做可能产生伤害事故的动作，爱护游泳池的一切设施</w:t>
            </w:r>
            <w:r>
              <w:rPr>
                <w:rFonts w:asciiTheme="minorEastAsia" w:hAnsiTheme="minorEastAsia" w:hint="eastAsia"/>
                <w:sz w:val="24"/>
                <w:szCs w:val="24"/>
              </w:rPr>
              <w:t>，明确规定禁止儿童进入深水区，要求儿童的监护人员对儿童实施监护。</w:t>
            </w:r>
          </w:p>
          <w:p w:rsidR="003D068C" w:rsidRDefault="00317956" w:rsidP="003D068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3D068C">
              <w:rPr>
                <w:rFonts w:asciiTheme="minorEastAsia" w:hAnsiTheme="minorEastAsia" w:hint="eastAsia"/>
                <w:sz w:val="24"/>
                <w:szCs w:val="24"/>
              </w:rPr>
              <w:t>.</w:t>
            </w:r>
            <w:r w:rsidR="003D068C" w:rsidRPr="003D068C">
              <w:rPr>
                <w:rFonts w:asciiTheme="minorEastAsia" w:hAnsiTheme="minorEastAsia" w:hint="eastAsia"/>
                <w:sz w:val="24"/>
                <w:szCs w:val="24"/>
              </w:rPr>
              <w:t>游</w:t>
            </w:r>
            <w:r w:rsidR="003D068C">
              <w:rPr>
                <w:rFonts w:asciiTheme="minorEastAsia" w:hAnsiTheme="minorEastAsia" w:hint="eastAsia"/>
                <w:sz w:val="24"/>
                <w:szCs w:val="24"/>
              </w:rPr>
              <w:t>泳池深水区和浅水区应有标识区分，按照要求设置水面浮标隔断。</w:t>
            </w:r>
          </w:p>
          <w:p w:rsidR="003D068C" w:rsidRDefault="00317956" w:rsidP="003D068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5.加强安全教育，增强安全意识。确立“安全第一”的思想，向每个游泳者宣传游泳安全卫生常识。</w:t>
            </w:r>
          </w:p>
          <w:p w:rsidR="00AA4B4D" w:rsidRDefault="00AA4B4D" w:rsidP="003D068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6.人工游泳场馆核定人数的人均水域面积不得低于2.5平方米。</w:t>
            </w:r>
          </w:p>
          <w:p w:rsidR="00AA4B4D" w:rsidRPr="00AA4B4D" w:rsidRDefault="00AA4B4D" w:rsidP="003D068C">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7.游泳池配有必要的医疗救护人员。</w:t>
            </w:r>
          </w:p>
          <w:p w:rsidR="003D068C" w:rsidRPr="003D068C" w:rsidRDefault="00AA4B4D"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8</w:t>
            </w:r>
            <w:r w:rsidR="00317956">
              <w:rPr>
                <w:rFonts w:asciiTheme="minorEastAsia" w:hAnsiTheme="minorEastAsia" w:hint="eastAsia"/>
                <w:sz w:val="24"/>
                <w:szCs w:val="24"/>
              </w:rPr>
              <w:t>.游泳池设置安全标志，配备救生器材。</w:t>
            </w:r>
          </w:p>
          <w:p w:rsidR="0037087B" w:rsidRPr="00585777" w:rsidRDefault="00182505"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9</w:t>
            </w:r>
            <w:r w:rsidR="0037087B" w:rsidRPr="00585777">
              <w:rPr>
                <w:rFonts w:asciiTheme="minorEastAsia" w:hAnsiTheme="minorEastAsia" w:hint="eastAsia"/>
                <w:sz w:val="24"/>
                <w:szCs w:val="24"/>
              </w:rPr>
              <w:t>.</w:t>
            </w:r>
            <w:r w:rsidR="008F55C3">
              <w:rPr>
                <w:rFonts w:asciiTheme="minorEastAsia" w:hAnsiTheme="minorEastAsia" w:hint="eastAsia"/>
                <w:sz w:val="24"/>
                <w:szCs w:val="24"/>
              </w:rPr>
              <w:t>游泳馆按要求配备消防设备和器材并保持其完好状态</w:t>
            </w:r>
            <w:r w:rsidR="008F55C3" w:rsidRPr="00585777">
              <w:rPr>
                <w:rFonts w:asciiTheme="minorEastAsia" w:hAnsiTheme="minorEastAsia" w:hint="eastAsia"/>
                <w:sz w:val="24"/>
                <w:szCs w:val="24"/>
              </w:rPr>
              <w:t>。</w:t>
            </w:r>
          </w:p>
          <w:p w:rsidR="0037087B" w:rsidRPr="00585777" w:rsidRDefault="00AA4B4D"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lastRenderedPageBreak/>
              <w:t>1</w:t>
            </w:r>
            <w:r w:rsidR="00182505">
              <w:rPr>
                <w:rFonts w:asciiTheme="minorEastAsia" w:hAnsiTheme="minorEastAsia" w:hint="eastAsia"/>
                <w:sz w:val="24"/>
                <w:szCs w:val="24"/>
              </w:rPr>
              <w:t>0</w:t>
            </w:r>
            <w:r w:rsidR="0037087B" w:rsidRPr="00585777">
              <w:rPr>
                <w:rFonts w:asciiTheme="minorEastAsia" w:hAnsiTheme="minorEastAsia" w:hint="eastAsia"/>
                <w:sz w:val="24"/>
                <w:szCs w:val="24"/>
              </w:rPr>
              <w:t>.</w:t>
            </w:r>
            <w:r w:rsidR="00D669F1">
              <w:rPr>
                <w:rFonts w:asciiTheme="minorEastAsia" w:hAnsiTheme="minorEastAsia" w:hint="eastAsia"/>
                <w:sz w:val="24"/>
                <w:szCs w:val="24"/>
              </w:rPr>
              <w:t>熟知</w:t>
            </w:r>
            <w:r w:rsidR="005821B6">
              <w:rPr>
                <w:rFonts w:asciiTheme="minorEastAsia" w:hAnsiTheme="minorEastAsia" w:hint="eastAsia"/>
                <w:sz w:val="24"/>
                <w:szCs w:val="24"/>
              </w:rPr>
              <w:t>本部门应急救援预案和现场处置方案</w:t>
            </w:r>
            <w:r w:rsidR="0037087B" w:rsidRPr="00585777">
              <w:rPr>
                <w:rFonts w:asciiTheme="minorEastAsia" w:hAnsiTheme="minorEastAsia" w:hint="eastAsia"/>
                <w:sz w:val="24"/>
                <w:szCs w:val="24"/>
              </w:rPr>
              <w:t>。</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182505">
              <w:rPr>
                <w:rFonts w:asciiTheme="minorEastAsia" w:hAnsiTheme="minorEastAsia" w:hint="eastAsia"/>
                <w:sz w:val="24"/>
                <w:szCs w:val="24"/>
              </w:rPr>
              <w:t>1</w:t>
            </w:r>
            <w:r w:rsidR="0037087B" w:rsidRPr="00585777">
              <w:rPr>
                <w:rFonts w:asciiTheme="minorEastAsia" w:hAnsiTheme="minorEastAsia" w:hint="eastAsia"/>
                <w:sz w:val="24"/>
                <w:szCs w:val="24"/>
              </w:rPr>
              <w:t>.应制</w:t>
            </w:r>
            <w:proofErr w:type="gramStart"/>
            <w:r w:rsidR="0037087B" w:rsidRPr="00585777">
              <w:rPr>
                <w:rFonts w:asciiTheme="minorEastAsia" w:hAnsiTheme="minorEastAsia" w:hint="eastAsia"/>
                <w:sz w:val="24"/>
                <w:szCs w:val="24"/>
              </w:rPr>
              <w:t>止</w:t>
            </w:r>
            <w:proofErr w:type="gramEnd"/>
            <w:r w:rsidR="0037087B" w:rsidRPr="00585777">
              <w:rPr>
                <w:rFonts w:asciiTheme="minorEastAsia" w:hAnsiTheme="minorEastAsia" w:hint="eastAsia"/>
                <w:sz w:val="24"/>
                <w:szCs w:val="24"/>
              </w:rPr>
              <w:t>违章操作电气设备设施。</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182505">
              <w:rPr>
                <w:rFonts w:asciiTheme="minorEastAsia" w:hAnsiTheme="minorEastAsia" w:hint="eastAsia"/>
                <w:sz w:val="24"/>
                <w:szCs w:val="24"/>
              </w:rPr>
              <w:t>2</w:t>
            </w:r>
            <w:r w:rsidR="0037087B" w:rsidRPr="00585777">
              <w:rPr>
                <w:rFonts w:asciiTheme="minorEastAsia" w:hAnsiTheme="minorEastAsia" w:hint="eastAsia"/>
                <w:sz w:val="24"/>
                <w:szCs w:val="24"/>
              </w:rPr>
              <w:t>.电气设施绝缘应完好，应定期检查维护。</w:t>
            </w:r>
          </w:p>
          <w:p w:rsidR="0037087B" w:rsidRPr="00585777" w:rsidRDefault="00773AF1"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182505">
              <w:rPr>
                <w:rFonts w:asciiTheme="minorEastAsia" w:hAnsiTheme="minorEastAsia" w:hint="eastAsia"/>
                <w:sz w:val="24"/>
                <w:szCs w:val="24"/>
              </w:rPr>
              <w:t>3</w:t>
            </w:r>
            <w:r w:rsidR="0037087B" w:rsidRPr="00585777">
              <w:rPr>
                <w:rFonts w:asciiTheme="minorEastAsia" w:hAnsiTheme="minorEastAsia" w:hint="eastAsia"/>
                <w:sz w:val="24"/>
                <w:szCs w:val="24"/>
              </w:rPr>
              <w:t>.漏电保护装置应定期检测，发现失灵应及时更换。</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182505">
              <w:rPr>
                <w:rFonts w:asciiTheme="minorEastAsia" w:hAnsiTheme="minorEastAsia" w:hint="eastAsia"/>
                <w:sz w:val="24"/>
                <w:szCs w:val="24"/>
              </w:rPr>
              <w:t>4</w:t>
            </w:r>
            <w:r w:rsidRPr="00585777">
              <w:rPr>
                <w:rFonts w:asciiTheme="minorEastAsia" w:hAnsiTheme="minorEastAsia" w:hint="eastAsia"/>
                <w:sz w:val="24"/>
                <w:szCs w:val="24"/>
              </w:rPr>
              <w:t>.制定电气设备设施使用管理制度及操作规程，电气设备设施落实安全责任人。</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182505">
              <w:rPr>
                <w:rFonts w:asciiTheme="minorEastAsia" w:hAnsiTheme="minorEastAsia" w:hint="eastAsia"/>
                <w:sz w:val="24"/>
                <w:szCs w:val="24"/>
              </w:rPr>
              <w:t>5</w:t>
            </w:r>
            <w:r w:rsidRPr="00585777">
              <w:rPr>
                <w:rFonts w:asciiTheme="minorEastAsia" w:hAnsiTheme="minorEastAsia" w:hint="eastAsia"/>
                <w:sz w:val="24"/>
                <w:szCs w:val="24"/>
              </w:rPr>
              <w:t>.</w:t>
            </w:r>
            <w:r w:rsidR="00773AF1">
              <w:rPr>
                <w:rFonts w:asciiTheme="minorEastAsia" w:hAnsiTheme="minorEastAsia" w:hint="eastAsia"/>
                <w:sz w:val="24"/>
                <w:szCs w:val="24"/>
              </w:rPr>
              <w:t>游泳馆闭馆</w:t>
            </w:r>
            <w:r w:rsidRPr="00585777">
              <w:rPr>
                <w:rFonts w:asciiTheme="minorEastAsia" w:hAnsiTheme="minorEastAsia" w:hint="eastAsia"/>
                <w:sz w:val="24"/>
                <w:szCs w:val="24"/>
              </w:rPr>
              <w:t>时，工作人员必须要关</w:t>
            </w:r>
            <w:proofErr w:type="gramStart"/>
            <w:r w:rsidRPr="00585777">
              <w:rPr>
                <w:rFonts w:asciiTheme="minorEastAsia" w:hAnsiTheme="minorEastAsia" w:hint="eastAsia"/>
                <w:sz w:val="24"/>
                <w:szCs w:val="24"/>
              </w:rPr>
              <w:t>妥</w:t>
            </w:r>
            <w:proofErr w:type="gramEnd"/>
            <w:r w:rsidRPr="00585777">
              <w:rPr>
                <w:rFonts w:asciiTheme="minorEastAsia" w:hAnsiTheme="minorEastAsia" w:hint="eastAsia"/>
                <w:sz w:val="24"/>
                <w:szCs w:val="24"/>
              </w:rPr>
              <w:t>门窗，认真检查并切断所有电器的电源，然后切断电源总开关。</w:t>
            </w:r>
          </w:p>
          <w:p w:rsidR="0037087B" w:rsidRPr="00585777" w:rsidRDefault="0037087B" w:rsidP="00E543F1">
            <w:pPr>
              <w:adjustRightInd w:val="0"/>
              <w:snapToGrid w:val="0"/>
              <w:spacing w:line="360" w:lineRule="auto"/>
              <w:jc w:val="left"/>
              <w:rPr>
                <w:rFonts w:asciiTheme="minorEastAsia" w:hAnsiTheme="minorEastAsia"/>
                <w:sz w:val="24"/>
                <w:szCs w:val="24"/>
              </w:rPr>
            </w:pPr>
            <w:r w:rsidRPr="00585777">
              <w:rPr>
                <w:rFonts w:asciiTheme="minorEastAsia" w:hAnsiTheme="minorEastAsia" w:hint="eastAsia"/>
                <w:sz w:val="24"/>
                <w:szCs w:val="24"/>
              </w:rPr>
              <w:t>1</w:t>
            </w:r>
            <w:r w:rsidR="00182505">
              <w:rPr>
                <w:rFonts w:asciiTheme="minorEastAsia" w:hAnsiTheme="minorEastAsia" w:hint="eastAsia"/>
                <w:sz w:val="24"/>
                <w:szCs w:val="24"/>
              </w:rPr>
              <w:t>6</w:t>
            </w:r>
            <w:r w:rsidRPr="00585777">
              <w:rPr>
                <w:rFonts w:asciiTheme="minorEastAsia" w:hAnsiTheme="minorEastAsia" w:hint="eastAsia"/>
                <w:sz w:val="24"/>
                <w:szCs w:val="24"/>
              </w:rPr>
              <w:t>.保证应急疏散通道的畅通。</w:t>
            </w:r>
          </w:p>
          <w:p w:rsidR="0037087B" w:rsidRPr="00585777" w:rsidRDefault="00182505" w:rsidP="00E543F1">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17</w:t>
            </w:r>
            <w:r w:rsidR="0037087B" w:rsidRPr="00585777">
              <w:rPr>
                <w:rFonts w:asciiTheme="minorEastAsia" w:hAnsiTheme="minorEastAsia" w:hint="eastAsia"/>
                <w:sz w:val="24"/>
                <w:szCs w:val="24"/>
              </w:rPr>
              <w:t>.</w:t>
            </w:r>
            <w:r w:rsidR="00773AF1">
              <w:rPr>
                <w:rFonts w:asciiTheme="minorEastAsia" w:hAnsiTheme="minorEastAsia" w:hint="eastAsia"/>
                <w:sz w:val="24"/>
                <w:szCs w:val="24"/>
              </w:rPr>
              <w:t>游泳馆</w:t>
            </w:r>
            <w:r w:rsidR="0037087B" w:rsidRPr="00585777">
              <w:rPr>
                <w:rFonts w:asciiTheme="minorEastAsia" w:hAnsiTheme="minorEastAsia" w:hint="eastAsia"/>
                <w:sz w:val="24"/>
                <w:szCs w:val="24"/>
              </w:rPr>
              <w:t>消防疏散通道和安全出口应设置应急照明灯和灯光疏散指示标志。</w:t>
            </w:r>
          </w:p>
          <w:p w:rsidR="00BF11A4" w:rsidRPr="00BF11A4" w:rsidRDefault="00182505" w:rsidP="00182505">
            <w:pPr>
              <w:adjustRightInd w:val="0"/>
              <w:snapToGrid w:val="0"/>
              <w:spacing w:line="360" w:lineRule="auto"/>
              <w:jc w:val="left"/>
              <w:rPr>
                <w:rFonts w:asciiTheme="minorEastAsia" w:hAnsiTheme="minorEastAsia"/>
                <w:sz w:val="24"/>
                <w:szCs w:val="24"/>
              </w:rPr>
            </w:pPr>
            <w:r>
              <w:rPr>
                <w:rFonts w:asciiTheme="minorEastAsia" w:hAnsiTheme="minorEastAsia" w:cs="Segoe UI" w:hint="eastAsia"/>
                <w:sz w:val="24"/>
                <w:szCs w:val="24"/>
              </w:rPr>
              <w:t>18</w:t>
            </w:r>
            <w:r w:rsidR="00BF11A4">
              <w:rPr>
                <w:rFonts w:asciiTheme="minorEastAsia" w:hAnsiTheme="minorEastAsia" w:cs="Segoe UI" w:hint="eastAsia"/>
                <w:sz w:val="24"/>
                <w:szCs w:val="24"/>
              </w:rPr>
              <w:t>.</w:t>
            </w:r>
            <w:r w:rsidR="00BF11A4">
              <w:rPr>
                <w:rFonts w:asciiTheme="minorEastAsia" w:hAnsiTheme="minorEastAsia" w:hint="eastAsia"/>
                <w:sz w:val="24"/>
                <w:szCs w:val="24"/>
              </w:rPr>
              <w:t>禁止使用遇水发生化学反应产生有毒有害气体的消毒剂。</w:t>
            </w:r>
          </w:p>
        </w:tc>
      </w:tr>
    </w:tbl>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6C1BC1" w:rsidRPr="005D08B3" w:rsidRDefault="006C1BC1" w:rsidP="006C1BC1">
      <w:pPr>
        <w:pStyle w:val="1"/>
        <w:rPr>
          <w:sz w:val="36"/>
          <w:szCs w:val="36"/>
        </w:rPr>
      </w:pPr>
      <w:bookmarkStart w:id="37" w:name="_Toc531261718"/>
      <w:r w:rsidRPr="005D08B3">
        <w:rPr>
          <w:rFonts w:hint="eastAsia"/>
          <w:sz w:val="36"/>
          <w:szCs w:val="36"/>
        </w:rPr>
        <w:lastRenderedPageBreak/>
        <w:t>3</w:t>
      </w:r>
      <w:r w:rsidR="00BC5454">
        <w:rPr>
          <w:rFonts w:hint="eastAsia"/>
          <w:sz w:val="36"/>
          <w:szCs w:val="36"/>
        </w:rPr>
        <w:t>7</w:t>
      </w:r>
      <w:r w:rsidRPr="005D08B3">
        <w:rPr>
          <w:rFonts w:hint="eastAsia"/>
          <w:sz w:val="36"/>
          <w:szCs w:val="36"/>
        </w:rPr>
        <w:t>、</w:t>
      </w:r>
      <w:r>
        <w:rPr>
          <w:rFonts w:hint="eastAsia"/>
          <w:sz w:val="36"/>
          <w:szCs w:val="36"/>
        </w:rPr>
        <w:t>粉尘</w:t>
      </w:r>
      <w:r w:rsidR="002213E3" w:rsidRPr="002213E3">
        <w:rPr>
          <w:rFonts w:hint="eastAsia"/>
          <w:sz w:val="36"/>
          <w:szCs w:val="36"/>
        </w:rPr>
        <w:t>危害</w:t>
      </w:r>
      <w:r>
        <w:rPr>
          <w:rFonts w:hint="eastAsia"/>
          <w:sz w:val="36"/>
          <w:szCs w:val="36"/>
        </w:rPr>
        <w:t>场所</w:t>
      </w:r>
      <w:r w:rsidRPr="005D08B3">
        <w:rPr>
          <w:rFonts w:hint="eastAsia"/>
          <w:sz w:val="36"/>
          <w:szCs w:val="36"/>
        </w:rPr>
        <w:t>风险辨识与管控</w:t>
      </w:r>
      <w:bookmarkEnd w:id="37"/>
    </w:p>
    <w:tbl>
      <w:tblPr>
        <w:tblStyle w:val="a5"/>
        <w:tblW w:w="14601" w:type="dxa"/>
        <w:tblInd w:w="-318" w:type="dxa"/>
        <w:tblLook w:val="04A0" w:firstRow="1" w:lastRow="0" w:firstColumn="1" w:lastColumn="0" w:noHBand="0" w:noVBand="1"/>
      </w:tblPr>
      <w:tblGrid>
        <w:gridCol w:w="710"/>
        <w:gridCol w:w="1276"/>
        <w:gridCol w:w="1701"/>
        <w:gridCol w:w="4252"/>
        <w:gridCol w:w="6662"/>
      </w:tblGrid>
      <w:tr w:rsidR="006C1BC1" w:rsidRPr="00585777" w:rsidTr="009A21E8">
        <w:trPr>
          <w:tblHeader/>
        </w:trPr>
        <w:tc>
          <w:tcPr>
            <w:tcW w:w="710" w:type="dxa"/>
            <w:vAlign w:val="center"/>
          </w:tcPr>
          <w:p w:rsidR="006C1BC1" w:rsidRPr="00585777" w:rsidRDefault="006C1BC1" w:rsidP="006C1BC1">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276" w:type="dxa"/>
            <w:vAlign w:val="center"/>
          </w:tcPr>
          <w:p w:rsidR="006C1BC1" w:rsidRPr="00585777" w:rsidRDefault="006C1BC1" w:rsidP="006C1BC1">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701" w:type="dxa"/>
            <w:vAlign w:val="center"/>
          </w:tcPr>
          <w:p w:rsidR="006C1BC1" w:rsidRPr="00585777" w:rsidRDefault="006C1BC1" w:rsidP="006C1BC1">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4252" w:type="dxa"/>
            <w:vAlign w:val="center"/>
          </w:tcPr>
          <w:p w:rsidR="006C1BC1" w:rsidRPr="00585777" w:rsidRDefault="006C1BC1" w:rsidP="006C1BC1">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6662" w:type="dxa"/>
            <w:vAlign w:val="center"/>
          </w:tcPr>
          <w:p w:rsidR="006C1BC1" w:rsidRPr="00585777" w:rsidRDefault="006C1BC1" w:rsidP="006C1BC1">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095925" w:rsidRPr="00585777" w:rsidTr="009A21E8">
        <w:tc>
          <w:tcPr>
            <w:tcW w:w="710" w:type="dxa"/>
            <w:vAlign w:val="center"/>
          </w:tcPr>
          <w:p w:rsidR="00095925" w:rsidRPr="00585777" w:rsidRDefault="00095925" w:rsidP="00BC5454">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BC5454">
              <w:rPr>
                <w:rFonts w:asciiTheme="minorEastAsia" w:hAnsiTheme="minorEastAsia" w:hint="eastAsia"/>
                <w:sz w:val="24"/>
                <w:szCs w:val="24"/>
              </w:rPr>
              <w:t>7</w:t>
            </w:r>
          </w:p>
        </w:tc>
        <w:tc>
          <w:tcPr>
            <w:tcW w:w="1276" w:type="dxa"/>
            <w:vAlign w:val="center"/>
          </w:tcPr>
          <w:p w:rsidR="00095925" w:rsidRPr="00585777" w:rsidRDefault="00095925" w:rsidP="006C1BC1">
            <w:pPr>
              <w:adjustRightInd w:val="0"/>
              <w:snapToGrid w:val="0"/>
              <w:spacing w:line="360" w:lineRule="auto"/>
              <w:jc w:val="center"/>
              <w:rPr>
                <w:rFonts w:asciiTheme="minorEastAsia" w:hAnsiTheme="minorEastAsia"/>
                <w:sz w:val="24"/>
                <w:szCs w:val="24"/>
              </w:rPr>
            </w:pPr>
            <w:r w:rsidRPr="006C1BC1">
              <w:rPr>
                <w:rFonts w:asciiTheme="minorEastAsia" w:hAnsiTheme="minorEastAsia" w:hint="eastAsia"/>
                <w:sz w:val="24"/>
                <w:szCs w:val="24"/>
              </w:rPr>
              <w:t>粉尘场所</w:t>
            </w:r>
          </w:p>
        </w:tc>
        <w:tc>
          <w:tcPr>
            <w:tcW w:w="1701" w:type="dxa"/>
            <w:vAlign w:val="center"/>
          </w:tcPr>
          <w:p w:rsidR="00095925" w:rsidRDefault="00095925" w:rsidP="006C1BC1">
            <w:pPr>
              <w:adjustRightInd w:val="0"/>
              <w:snapToGrid w:val="0"/>
              <w:spacing w:line="360" w:lineRule="auto"/>
              <w:jc w:val="center"/>
              <w:rPr>
                <w:rFonts w:asciiTheme="minorEastAsia" w:hAnsiTheme="minorEastAsia"/>
                <w:sz w:val="24"/>
                <w:szCs w:val="24"/>
              </w:rPr>
            </w:pPr>
            <w:r w:rsidRPr="00585777">
              <w:rPr>
                <w:rFonts w:asciiTheme="minorEastAsia" w:hAnsiTheme="minorEastAsia" w:hint="eastAsia"/>
                <w:sz w:val="24"/>
                <w:szCs w:val="24"/>
              </w:rPr>
              <w:t>1.</w:t>
            </w:r>
            <w:r w:rsidRPr="00095925">
              <w:rPr>
                <w:rFonts w:asciiTheme="minorEastAsia" w:hAnsiTheme="minorEastAsia" w:hint="eastAsia"/>
                <w:sz w:val="24"/>
                <w:szCs w:val="24"/>
              </w:rPr>
              <w:t>粉尘爆炸</w:t>
            </w:r>
          </w:p>
          <w:p w:rsidR="00095925" w:rsidRPr="00585777" w:rsidRDefault="00095925" w:rsidP="006C1BC1">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2</w:t>
            </w:r>
            <w:r w:rsidRPr="00095925">
              <w:rPr>
                <w:rFonts w:asciiTheme="minorEastAsia" w:hAnsiTheme="minorEastAsia"/>
                <w:sz w:val="24"/>
                <w:szCs w:val="24"/>
              </w:rPr>
              <w:t>.</w:t>
            </w:r>
            <w:r>
              <w:rPr>
                <w:rFonts w:asciiTheme="minorEastAsia" w:hAnsiTheme="minorEastAsia" w:hint="eastAsia"/>
                <w:sz w:val="24"/>
                <w:szCs w:val="24"/>
              </w:rPr>
              <w:t>粉尘职业危害</w:t>
            </w:r>
          </w:p>
        </w:tc>
        <w:tc>
          <w:tcPr>
            <w:tcW w:w="4252" w:type="dxa"/>
            <w:vAlign w:val="center"/>
          </w:tcPr>
          <w:p w:rsidR="00095925" w:rsidRPr="00095925" w:rsidRDefault="00095925" w:rsidP="00095925">
            <w:pPr>
              <w:adjustRightInd w:val="0"/>
              <w:snapToGrid w:val="0"/>
              <w:spacing w:line="360" w:lineRule="auto"/>
              <w:jc w:val="left"/>
              <w:rPr>
                <w:rFonts w:asciiTheme="minorEastAsia" w:hAnsiTheme="minorEastAsia"/>
                <w:sz w:val="24"/>
                <w:szCs w:val="24"/>
              </w:rPr>
            </w:pPr>
            <w:r w:rsidRPr="00095925">
              <w:rPr>
                <w:rFonts w:asciiTheme="minorEastAsia" w:hAnsiTheme="minorEastAsia" w:hint="eastAsia"/>
                <w:sz w:val="24"/>
                <w:szCs w:val="24"/>
              </w:rPr>
              <w:t>1.有可能产生可燃性粉尘的积聚，</w:t>
            </w:r>
            <w:proofErr w:type="gramStart"/>
            <w:r w:rsidRPr="00095925">
              <w:rPr>
                <w:rFonts w:asciiTheme="minorEastAsia" w:hAnsiTheme="minorEastAsia" w:hint="eastAsia"/>
                <w:sz w:val="24"/>
                <w:szCs w:val="24"/>
              </w:rPr>
              <w:t>粉尘云遇明火</w:t>
            </w:r>
            <w:proofErr w:type="gramEnd"/>
            <w:r w:rsidRPr="00095925">
              <w:rPr>
                <w:rFonts w:asciiTheme="minorEastAsia" w:hAnsiTheme="minorEastAsia" w:hint="eastAsia"/>
                <w:sz w:val="24"/>
                <w:szCs w:val="24"/>
              </w:rPr>
              <w:t>引发爆炸事故。</w:t>
            </w:r>
          </w:p>
          <w:p w:rsidR="00095925" w:rsidRPr="00095925" w:rsidRDefault="00095925" w:rsidP="00095925">
            <w:pPr>
              <w:adjustRightInd w:val="0"/>
              <w:snapToGrid w:val="0"/>
              <w:spacing w:line="360" w:lineRule="auto"/>
              <w:jc w:val="left"/>
              <w:rPr>
                <w:rFonts w:asciiTheme="minorEastAsia" w:hAnsiTheme="minorEastAsia"/>
                <w:sz w:val="24"/>
                <w:szCs w:val="24"/>
              </w:rPr>
            </w:pPr>
            <w:r w:rsidRPr="00095925">
              <w:rPr>
                <w:rFonts w:asciiTheme="minorEastAsia" w:hAnsiTheme="minorEastAsia" w:hint="eastAsia"/>
                <w:sz w:val="24"/>
                <w:szCs w:val="24"/>
              </w:rPr>
              <w:t>2.清扫作业现场的可燃性粉尘时使用金属器具，金属器具与作业现场金属栏杆、金属设备碰撞可能产生火花，火花遇作业现场的扬起的粉尘云，可引起粉尘爆炸。</w:t>
            </w:r>
          </w:p>
          <w:p w:rsidR="00095925" w:rsidRDefault="00095925" w:rsidP="00095925">
            <w:pPr>
              <w:adjustRightInd w:val="0"/>
              <w:snapToGrid w:val="0"/>
              <w:spacing w:line="360" w:lineRule="auto"/>
              <w:jc w:val="left"/>
              <w:rPr>
                <w:rFonts w:asciiTheme="minorEastAsia" w:hAnsiTheme="minorEastAsia"/>
                <w:sz w:val="24"/>
                <w:szCs w:val="24"/>
              </w:rPr>
            </w:pPr>
            <w:r w:rsidRPr="00095925">
              <w:rPr>
                <w:rFonts w:asciiTheme="minorEastAsia" w:hAnsiTheme="minorEastAsia" w:hint="eastAsia"/>
                <w:sz w:val="24"/>
                <w:szCs w:val="24"/>
              </w:rPr>
              <w:t>3.作业现场人员进入粉尘积聚环境时穿化纤类衣服或鞋上有金属物件，一旦产生静电火花，可引起粉尘爆炸。</w:t>
            </w:r>
          </w:p>
          <w:p w:rsidR="00095925" w:rsidRPr="00095925"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Pr="00095925">
              <w:rPr>
                <w:rFonts w:asciiTheme="minorEastAsia" w:hAnsiTheme="minorEastAsia" w:hint="eastAsia"/>
                <w:sz w:val="24"/>
                <w:szCs w:val="24"/>
              </w:rPr>
              <w:t>.在生产的过程中，设备密闭性不好。</w:t>
            </w:r>
          </w:p>
          <w:p w:rsidR="00095925" w:rsidRPr="00095925"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Pr="00095925">
              <w:rPr>
                <w:rFonts w:asciiTheme="minorEastAsia" w:hAnsiTheme="minorEastAsia" w:hint="eastAsia"/>
                <w:sz w:val="24"/>
                <w:szCs w:val="24"/>
              </w:rPr>
              <w:t>.现场操作人员未采取防护措施。</w:t>
            </w:r>
          </w:p>
          <w:p w:rsidR="00095925" w:rsidRPr="00585777"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6</w:t>
            </w:r>
            <w:r w:rsidRPr="00095925">
              <w:rPr>
                <w:rFonts w:asciiTheme="minorEastAsia" w:hAnsiTheme="minorEastAsia" w:hint="eastAsia"/>
                <w:sz w:val="24"/>
                <w:szCs w:val="24"/>
              </w:rPr>
              <w:t>.作业场所未配备机械排风设施。</w:t>
            </w:r>
          </w:p>
        </w:tc>
        <w:tc>
          <w:tcPr>
            <w:tcW w:w="6662" w:type="dxa"/>
            <w:vAlign w:val="center"/>
          </w:tcPr>
          <w:p w:rsidR="00095925" w:rsidRPr="00095925"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cs="Segoe UI" w:hint="eastAsia"/>
                <w:sz w:val="24"/>
                <w:szCs w:val="24"/>
              </w:rPr>
              <w:t>1.</w:t>
            </w:r>
            <w:r w:rsidRPr="00095925">
              <w:rPr>
                <w:rFonts w:asciiTheme="minorEastAsia" w:hAnsiTheme="minorEastAsia"/>
                <w:sz w:val="24"/>
                <w:szCs w:val="24"/>
              </w:rPr>
              <w:t>制定严格的安全操作规程，加强作业人员安全教育培训。</w:t>
            </w:r>
          </w:p>
          <w:p w:rsidR="00095925" w:rsidRPr="00095925"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cs="Segoe UI" w:hint="eastAsia"/>
                <w:sz w:val="24"/>
                <w:szCs w:val="24"/>
              </w:rPr>
              <w:t>2.爆炸性</w:t>
            </w:r>
            <w:r w:rsidRPr="00095925">
              <w:rPr>
                <w:rFonts w:asciiTheme="minorEastAsia" w:hAnsiTheme="minorEastAsia"/>
                <w:sz w:val="24"/>
                <w:szCs w:val="24"/>
              </w:rPr>
              <w:t>粉尘场所严禁烟火，禁止操作人员抽烟。</w:t>
            </w:r>
          </w:p>
          <w:p w:rsidR="00095925" w:rsidRPr="00095925"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cs="Segoe UI" w:hint="eastAsia"/>
                <w:sz w:val="24"/>
                <w:szCs w:val="24"/>
              </w:rPr>
              <w:t>3.</w:t>
            </w:r>
            <w:r w:rsidRPr="00095925">
              <w:rPr>
                <w:rFonts w:asciiTheme="minorEastAsia" w:hAnsiTheme="minorEastAsia"/>
                <w:sz w:val="24"/>
                <w:szCs w:val="24"/>
              </w:rPr>
              <w:t>清扫</w:t>
            </w:r>
            <w:r>
              <w:rPr>
                <w:rFonts w:asciiTheme="minorEastAsia" w:hAnsiTheme="minorEastAsia" w:cs="Segoe UI" w:hint="eastAsia"/>
                <w:sz w:val="24"/>
                <w:szCs w:val="24"/>
              </w:rPr>
              <w:t>爆炸性</w:t>
            </w:r>
            <w:r w:rsidRPr="00095925">
              <w:rPr>
                <w:rFonts w:asciiTheme="minorEastAsia" w:hAnsiTheme="minorEastAsia"/>
                <w:sz w:val="24"/>
                <w:szCs w:val="24"/>
              </w:rPr>
              <w:t>粉尘场所作业现场时应使用防爆型用具，禁止使用金属器具进行维修。</w:t>
            </w:r>
          </w:p>
          <w:p w:rsidR="00095925" w:rsidRPr="00095925" w:rsidRDefault="00095925" w:rsidP="00095925">
            <w:pPr>
              <w:adjustRightInd w:val="0"/>
              <w:snapToGrid w:val="0"/>
              <w:spacing w:line="360" w:lineRule="auto"/>
              <w:jc w:val="left"/>
              <w:rPr>
                <w:rFonts w:asciiTheme="minorEastAsia" w:hAnsiTheme="minorEastAsia"/>
                <w:sz w:val="24"/>
                <w:szCs w:val="24"/>
              </w:rPr>
            </w:pPr>
            <w:r>
              <w:rPr>
                <w:rFonts w:asciiTheme="minorEastAsia" w:hAnsiTheme="minorEastAsia" w:cs="Segoe UI" w:hint="eastAsia"/>
                <w:sz w:val="24"/>
                <w:szCs w:val="24"/>
              </w:rPr>
              <w:t>4.爆炸性</w:t>
            </w:r>
            <w:r w:rsidRPr="00095925">
              <w:rPr>
                <w:rFonts w:asciiTheme="minorEastAsia" w:hAnsiTheme="minorEastAsia"/>
                <w:sz w:val="24"/>
                <w:szCs w:val="24"/>
              </w:rPr>
              <w:t>粉尘场所作业人员应穿着防静电工作服、防静电防护鞋等防护用具。</w:t>
            </w:r>
          </w:p>
          <w:p w:rsidR="00095925" w:rsidRPr="00095925" w:rsidRDefault="00095925" w:rsidP="00095925">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5.</w:t>
            </w:r>
            <w:r w:rsidRPr="00095925">
              <w:rPr>
                <w:rFonts w:asciiTheme="minorEastAsia" w:hAnsiTheme="minorEastAsia" w:cs="Segoe UI"/>
                <w:sz w:val="24"/>
                <w:szCs w:val="24"/>
              </w:rPr>
              <w:t>粉尘作业场所应加强通风除尘措施</w:t>
            </w:r>
            <w:r>
              <w:rPr>
                <w:rFonts w:asciiTheme="minorEastAsia" w:hAnsiTheme="minorEastAsia" w:cs="Segoe UI" w:hint="eastAsia"/>
                <w:sz w:val="24"/>
                <w:szCs w:val="24"/>
              </w:rPr>
              <w:t>，</w:t>
            </w:r>
            <w:r w:rsidRPr="00095925">
              <w:rPr>
                <w:rFonts w:asciiTheme="minorEastAsia" w:hAnsiTheme="minorEastAsia" w:cs="Segoe UI" w:hint="eastAsia"/>
                <w:sz w:val="24"/>
                <w:szCs w:val="24"/>
              </w:rPr>
              <w:t>应配备机械排风设施。</w:t>
            </w:r>
          </w:p>
          <w:p w:rsidR="00095925" w:rsidRPr="00095925" w:rsidRDefault="00095925" w:rsidP="00095925">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6</w:t>
            </w:r>
            <w:r w:rsidRPr="00095925">
              <w:rPr>
                <w:rFonts w:asciiTheme="minorEastAsia" w:hAnsiTheme="minorEastAsia" w:cs="Segoe UI" w:hint="eastAsia"/>
                <w:sz w:val="24"/>
                <w:szCs w:val="24"/>
              </w:rPr>
              <w:t>.</w:t>
            </w:r>
            <w:proofErr w:type="gramStart"/>
            <w:r w:rsidRPr="00095925">
              <w:rPr>
                <w:rFonts w:asciiTheme="minorEastAsia" w:hAnsiTheme="minorEastAsia" w:cs="Segoe UI" w:hint="eastAsia"/>
                <w:sz w:val="24"/>
                <w:szCs w:val="24"/>
              </w:rPr>
              <w:t>可能产尘的</w:t>
            </w:r>
            <w:proofErr w:type="gramEnd"/>
            <w:r w:rsidRPr="00095925">
              <w:rPr>
                <w:rFonts w:asciiTheme="minorEastAsia" w:hAnsiTheme="minorEastAsia" w:cs="Segoe UI" w:hint="eastAsia"/>
                <w:sz w:val="24"/>
                <w:szCs w:val="24"/>
              </w:rPr>
              <w:t>场所应尽量使用密闭性好的设备。</w:t>
            </w:r>
          </w:p>
          <w:p w:rsidR="00095925" w:rsidRDefault="00095925" w:rsidP="00095925">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7</w:t>
            </w:r>
            <w:r w:rsidRPr="00095925">
              <w:rPr>
                <w:rFonts w:asciiTheme="minorEastAsia" w:hAnsiTheme="minorEastAsia" w:cs="Segoe UI" w:hint="eastAsia"/>
                <w:sz w:val="24"/>
                <w:szCs w:val="24"/>
              </w:rPr>
              <w:t>.粉尘场所的现场操作人员应采取防护措施。</w:t>
            </w:r>
          </w:p>
          <w:p w:rsidR="009A21E8" w:rsidRPr="00095925" w:rsidRDefault="009A21E8" w:rsidP="009A21E8">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8.在职业危害作业处设置职业危害告知牌。</w:t>
            </w:r>
          </w:p>
        </w:tc>
      </w:tr>
    </w:tbl>
    <w:p w:rsidR="002213E3" w:rsidRDefault="002213E3" w:rsidP="002213E3"/>
    <w:p w:rsidR="002213E3" w:rsidRDefault="002213E3" w:rsidP="002213E3"/>
    <w:p w:rsidR="00095925" w:rsidRPr="005D08B3" w:rsidRDefault="00095925" w:rsidP="00095925">
      <w:pPr>
        <w:pStyle w:val="1"/>
        <w:rPr>
          <w:sz w:val="36"/>
          <w:szCs w:val="36"/>
        </w:rPr>
      </w:pPr>
      <w:bookmarkStart w:id="38" w:name="_Toc531261719"/>
      <w:r w:rsidRPr="005D08B3">
        <w:rPr>
          <w:rFonts w:hint="eastAsia"/>
          <w:sz w:val="36"/>
          <w:szCs w:val="36"/>
        </w:rPr>
        <w:lastRenderedPageBreak/>
        <w:t>3</w:t>
      </w:r>
      <w:r w:rsidR="00BC5454">
        <w:rPr>
          <w:rFonts w:hint="eastAsia"/>
          <w:sz w:val="36"/>
          <w:szCs w:val="36"/>
        </w:rPr>
        <w:t>8</w:t>
      </w:r>
      <w:r w:rsidRPr="005D08B3">
        <w:rPr>
          <w:rFonts w:hint="eastAsia"/>
          <w:sz w:val="36"/>
          <w:szCs w:val="36"/>
        </w:rPr>
        <w:t>、</w:t>
      </w:r>
      <w:r w:rsidR="002213E3" w:rsidRPr="002213E3">
        <w:rPr>
          <w:rFonts w:hint="eastAsia"/>
          <w:sz w:val="36"/>
          <w:szCs w:val="36"/>
        </w:rPr>
        <w:t>噪声危害</w:t>
      </w:r>
      <w:r>
        <w:rPr>
          <w:rFonts w:hint="eastAsia"/>
          <w:sz w:val="36"/>
          <w:szCs w:val="36"/>
        </w:rPr>
        <w:t>场所</w:t>
      </w:r>
      <w:r w:rsidRPr="005D08B3">
        <w:rPr>
          <w:rFonts w:hint="eastAsia"/>
          <w:sz w:val="36"/>
          <w:szCs w:val="36"/>
        </w:rPr>
        <w:t>风险辨识与管控</w:t>
      </w:r>
      <w:bookmarkEnd w:id="38"/>
    </w:p>
    <w:tbl>
      <w:tblPr>
        <w:tblStyle w:val="a5"/>
        <w:tblW w:w="14601" w:type="dxa"/>
        <w:tblInd w:w="-318" w:type="dxa"/>
        <w:tblLook w:val="04A0" w:firstRow="1" w:lastRow="0" w:firstColumn="1" w:lastColumn="0" w:noHBand="0" w:noVBand="1"/>
      </w:tblPr>
      <w:tblGrid>
        <w:gridCol w:w="710"/>
        <w:gridCol w:w="1701"/>
        <w:gridCol w:w="1559"/>
        <w:gridCol w:w="2977"/>
        <w:gridCol w:w="7654"/>
      </w:tblGrid>
      <w:tr w:rsidR="00095925" w:rsidRPr="00585777" w:rsidTr="00D74B89">
        <w:trPr>
          <w:tblHeader/>
        </w:trPr>
        <w:tc>
          <w:tcPr>
            <w:tcW w:w="710" w:type="dxa"/>
            <w:vAlign w:val="center"/>
          </w:tcPr>
          <w:p w:rsidR="00095925" w:rsidRPr="00585777" w:rsidRDefault="00095925"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095925" w:rsidRPr="00585777" w:rsidRDefault="00095925"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095925" w:rsidRPr="00585777" w:rsidRDefault="00095925"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095925" w:rsidRPr="00585777" w:rsidRDefault="00095925"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095925" w:rsidRPr="00585777" w:rsidRDefault="00095925"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095925" w:rsidRPr="00585777" w:rsidTr="00D74B89">
        <w:tc>
          <w:tcPr>
            <w:tcW w:w="710" w:type="dxa"/>
            <w:vAlign w:val="center"/>
          </w:tcPr>
          <w:p w:rsidR="00095925" w:rsidRPr="00585777" w:rsidRDefault="00095925" w:rsidP="00BC5454">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BC5454">
              <w:rPr>
                <w:rFonts w:asciiTheme="minorEastAsia" w:hAnsiTheme="minorEastAsia" w:hint="eastAsia"/>
                <w:sz w:val="24"/>
                <w:szCs w:val="24"/>
              </w:rPr>
              <w:t>8</w:t>
            </w:r>
          </w:p>
        </w:tc>
        <w:tc>
          <w:tcPr>
            <w:tcW w:w="1701" w:type="dxa"/>
            <w:vAlign w:val="center"/>
          </w:tcPr>
          <w:p w:rsidR="00095925" w:rsidRPr="00585777" w:rsidRDefault="002213E3" w:rsidP="00D74B89">
            <w:pPr>
              <w:adjustRightInd w:val="0"/>
              <w:snapToGrid w:val="0"/>
              <w:spacing w:line="360" w:lineRule="auto"/>
              <w:jc w:val="center"/>
              <w:rPr>
                <w:rFonts w:asciiTheme="minorEastAsia" w:hAnsiTheme="minorEastAsia"/>
                <w:sz w:val="24"/>
                <w:szCs w:val="24"/>
              </w:rPr>
            </w:pPr>
            <w:r w:rsidRPr="002213E3">
              <w:rPr>
                <w:rFonts w:asciiTheme="minorEastAsia" w:hAnsiTheme="minorEastAsia" w:hint="eastAsia"/>
                <w:sz w:val="24"/>
                <w:szCs w:val="24"/>
              </w:rPr>
              <w:t>噪声场所</w:t>
            </w:r>
          </w:p>
        </w:tc>
        <w:tc>
          <w:tcPr>
            <w:tcW w:w="1559" w:type="dxa"/>
            <w:vAlign w:val="center"/>
          </w:tcPr>
          <w:p w:rsidR="00095925" w:rsidRPr="00585777" w:rsidRDefault="002213E3" w:rsidP="002213E3">
            <w:pPr>
              <w:adjustRightInd w:val="0"/>
              <w:snapToGrid w:val="0"/>
              <w:spacing w:line="360" w:lineRule="auto"/>
              <w:jc w:val="center"/>
              <w:rPr>
                <w:rFonts w:asciiTheme="minorEastAsia" w:hAnsiTheme="minorEastAsia"/>
                <w:sz w:val="24"/>
                <w:szCs w:val="24"/>
              </w:rPr>
            </w:pPr>
            <w:r w:rsidRPr="002213E3">
              <w:rPr>
                <w:rFonts w:asciiTheme="minorEastAsia" w:hAnsiTheme="minorEastAsia" w:hint="eastAsia"/>
                <w:sz w:val="24"/>
                <w:szCs w:val="24"/>
              </w:rPr>
              <w:t>噪声</w:t>
            </w:r>
            <w:r w:rsidR="00095925">
              <w:rPr>
                <w:rFonts w:asciiTheme="minorEastAsia" w:hAnsiTheme="minorEastAsia" w:hint="eastAsia"/>
                <w:sz w:val="24"/>
                <w:szCs w:val="24"/>
              </w:rPr>
              <w:t>职业危害</w:t>
            </w:r>
          </w:p>
        </w:tc>
        <w:tc>
          <w:tcPr>
            <w:tcW w:w="2977" w:type="dxa"/>
            <w:vAlign w:val="center"/>
          </w:tcPr>
          <w:p w:rsidR="002213E3" w:rsidRPr="002213E3" w:rsidRDefault="002213E3" w:rsidP="002213E3">
            <w:pPr>
              <w:adjustRightInd w:val="0"/>
              <w:snapToGrid w:val="0"/>
              <w:spacing w:line="360" w:lineRule="auto"/>
              <w:jc w:val="left"/>
              <w:rPr>
                <w:rFonts w:asciiTheme="minorEastAsia" w:hAnsiTheme="minorEastAsia"/>
                <w:sz w:val="24"/>
                <w:szCs w:val="24"/>
              </w:rPr>
            </w:pPr>
            <w:r w:rsidRPr="002213E3">
              <w:rPr>
                <w:rFonts w:asciiTheme="minorEastAsia" w:hAnsiTheme="minorEastAsia" w:hint="eastAsia"/>
                <w:sz w:val="24"/>
                <w:szCs w:val="24"/>
              </w:rPr>
              <w:t>1.机械设备正常运行过程中。</w:t>
            </w:r>
          </w:p>
          <w:p w:rsidR="00095925" w:rsidRPr="00585777" w:rsidRDefault="002213E3" w:rsidP="002213E3">
            <w:pPr>
              <w:adjustRightInd w:val="0"/>
              <w:snapToGrid w:val="0"/>
              <w:spacing w:line="360" w:lineRule="auto"/>
              <w:jc w:val="left"/>
              <w:rPr>
                <w:rFonts w:asciiTheme="minorEastAsia" w:hAnsiTheme="minorEastAsia"/>
                <w:sz w:val="24"/>
                <w:szCs w:val="24"/>
              </w:rPr>
            </w:pPr>
            <w:r w:rsidRPr="002213E3">
              <w:rPr>
                <w:rFonts w:asciiTheme="minorEastAsia" w:hAnsiTheme="minorEastAsia" w:hint="eastAsia"/>
                <w:sz w:val="24"/>
                <w:szCs w:val="24"/>
              </w:rPr>
              <w:t>2.机械设备运转过程中，人员没有个体防护。</w:t>
            </w:r>
          </w:p>
        </w:tc>
        <w:tc>
          <w:tcPr>
            <w:tcW w:w="7654" w:type="dxa"/>
            <w:vAlign w:val="center"/>
          </w:tcPr>
          <w:p w:rsidR="00095925" w:rsidRPr="00095925" w:rsidRDefault="00095925" w:rsidP="00D74B89">
            <w:pPr>
              <w:adjustRightInd w:val="0"/>
              <w:snapToGrid w:val="0"/>
              <w:spacing w:line="360" w:lineRule="auto"/>
              <w:jc w:val="left"/>
              <w:rPr>
                <w:rFonts w:asciiTheme="minorEastAsia" w:hAnsiTheme="minorEastAsia"/>
                <w:sz w:val="24"/>
                <w:szCs w:val="24"/>
              </w:rPr>
            </w:pPr>
            <w:r>
              <w:rPr>
                <w:rFonts w:asciiTheme="minorEastAsia" w:hAnsiTheme="minorEastAsia" w:cs="Segoe UI" w:hint="eastAsia"/>
                <w:sz w:val="24"/>
                <w:szCs w:val="24"/>
              </w:rPr>
              <w:t>1.</w:t>
            </w:r>
            <w:r w:rsidRPr="00095925">
              <w:rPr>
                <w:rFonts w:asciiTheme="minorEastAsia" w:hAnsiTheme="minorEastAsia"/>
                <w:sz w:val="24"/>
                <w:szCs w:val="24"/>
              </w:rPr>
              <w:t>制定严格的安全操作规程，加强作业人员安全教育培训。</w:t>
            </w:r>
          </w:p>
          <w:p w:rsidR="002213E3" w:rsidRPr="002213E3" w:rsidRDefault="00095925" w:rsidP="002213E3">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2.</w:t>
            </w:r>
            <w:r w:rsidR="002213E3" w:rsidRPr="002213E3">
              <w:rPr>
                <w:rFonts w:asciiTheme="minorEastAsia" w:hAnsiTheme="minorEastAsia" w:cs="Segoe UI" w:hint="eastAsia"/>
                <w:sz w:val="24"/>
                <w:szCs w:val="24"/>
              </w:rPr>
              <w:t>加强设备的日常维护。</w:t>
            </w:r>
          </w:p>
          <w:p w:rsidR="00095925" w:rsidRDefault="002213E3" w:rsidP="002213E3">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3</w:t>
            </w:r>
            <w:r w:rsidRPr="002213E3">
              <w:rPr>
                <w:rFonts w:asciiTheme="minorEastAsia" w:hAnsiTheme="minorEastAsia" w:cs="Segoe UI" w:hint="eastAsia"/>
                <w:sz w:val="24"/>
                <w:szCs w:val="24"/>
              </w:rPr>
              <w:t>.加强个体防护，如戴帽盔、耳罩、隔声棉、耳塞等。</w:t>
            </w:r>
          </w:p>
          <w:p w:rsidR="0052280A" w:rsidRPr="00095925" w:rsidRDefault="0052280A" w:rsidP="002213E3">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4.在职业危害作业处设置职业危害告知牌。</w:t>
            </w:r>
          </w:p>
        </w:tc>
      </w:tr>
    </w:tbl>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Default="002213E3" w:rsidP="002213E3"/>
    <w:p w:rsidR="002213E3" w:rsidRPr="005D08B3" w:rsidRDefault="00BC5454" w:rsidP="002213E3">
      <w:pPr>
        <w:pStyle w:val="1"/>
        <w:rPr>
          <w:sz w:val="36"/>
          <w:szCs w:val="36"/>
        </w:rPr>
      </w:pPr>
      <w:bookmarkStart w:id="39" w:name="_Toc531261720"/>
      <w:r>
        <w:rPr>
          <w:rFonts w:hint="eastAsia"/>
          <w:sz w:val="36"/>
          <w:szCs w:val="36"/>
        </w:rPr>
        <w:lastRenderedPageBreak/>
        <w:t>39</w:t>
      </w:r>
      <w:r w:rsidR="002213E3" w:rsidRPr="005D08B3">
        <w:rPr>
          <w:rFonts w:hint="eastAsia"/>
          <w:sz w:val="36"/>
          <w:szCs w:val="36"/>
        </w:rPr>
        <w:t>、</w:t>
      </w:r>
      <w:r w:rsidR="002213E3">
        <w:rPr>
          <w:rFonts w:hint="eastAsia"/>
          <w:sz w:val="36"/>
          <w:szCs w:val="36"/>
        </w:rPr>
        <w:t>辐射</w:t>
      </w:r>
      <w:r w:rsidR="002213E3" w:rsidRPr="002213E3">
        <w:rPr>
          <w:rFonts w:hint="eastAsia"/>
          <w:sz w:val="36"/>
          <w:szCs w:val="36"/>
        </w:rPr>
        <w:t>危害</w:t>
      </w:r>
      <w:r w:rsidR="002213E3">
        <w:rPr>
          <w:rFonts w:hint="eastAsia"/>
          <w:sz w:val="36"/>
          <w:szCs w:val="36"/>
        </w:rPr>
        <w:t>场所</w:t>
      </w:r>
      <w:r w:rsidR="002213E3" w:rsidRPr="005D08B3">
        <w:rPr>
          <w:rFonts w:hint="eastAsia"/>
          <w:sz w:val="36"/>
          <w:szCs w:val="36"/>
        </w:rPr>
        <w:t>风险辨识与管控</w:t>
      </w:r>
      <w:bookmarkEnd w:id="39"/>
    </w:p>
    <w:tbl>
      <w:tblPr>
        <w:tblStyle w:val="a5"/>
        <w:tblW w:w="14601" w:type="dxa"/>
        <w:tblInd w:w="-318" w:type="dxa"/>
        <w:tblLook w:val="04A0" w:firstRow="1" w:lastRow="0" w:firstColumn="1" w:lastColumn="0" w:noHBand="0" w:noVBand="1"/>
      </w:tblPr>
      <w:tblGrid>
        <w:gridCol w:w="710"/>
        <w:gridCol w:w="1701"/>
        <w:gridCol w:w="1559"/>
        <w:gridCol w:w="2268"/>
        <w:gridCol w:w="8363"/>
      </w:tblGrid>
      <w:tr w:rsidR="002213E3" w:rsidRPr="00585777" w:rsidTr="001321FE">
        <w:trPr>
          <w:tblHeader/>
        </w:trPr>
        <w:tc>
          <w:tcPr>
            <w:tcW w:w="710"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268"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8363"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2213E3" w:rsidRPr="00585777" w:rsidTr="001321FE">
        <w:tc>
          <w:tcPr>
            <w:tcW w:w="710" w:type="dxa"/>
            <w:vAlign w:val="center"/>
          </w:tcPr>
          <w:p w:rsidR="002213E3" w:rsidRPr="00585777" w:rsidRDefault="002213E3" w:rsidP="00BC5454">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3</w:t>
            </w:r>
            <w:r w:rsidR="00BC5454">
              <w:rPr>
                <w:rFonts w:asciiTheme="minorEastAsia" w:hAnsiTheme="minorEastAsia" w:hint="eastAsia"/>
                <w:sz w:val="24"/>
                <w:szCs w:val="24"/>
              </w:rPr>
              <w:t>9</w:t>
            </w:r>
          </w:p>
        </w:tc>
        <w:tc>
          <w:tcPr>
            <w:tcW w:w="1701" w:type="dxa"/>
            <w:vAlign w:val="center"/>
          </w:tcPr>
          <w:p w:rsidR="002213E3" w:rsidRPr="00585777" w:rsidRDefault="00633C24" w:rsidP="00D74B89">
            <w:pPr>
              <w:adjustRightInd w:val="0"/>
              <w:snapToGrid w:val="0"/>
              <w:spacing w:line="360" w:lineRule="auto"/>
              <w:jc w:val="center"/>
              <w:rPr>
                <w:rFonts w:asciiTheme="minorEastAsia" w:hAnsiTheme="minorEastAsia"/>
                <w:sz w:val="24"/>
                <w:szCs w:val="24"/>
              </w:rPr>
            </w:pPr>
            <w:r w:rsidRPr="00633C24">
              <w:rPr>
                <w:rFonts w:asciiTheme="minorEastAsia" w:hAnsiTheme="minorEastAsia" w:hint="eastAsia"/>
                <w:sz w:val="24"/>
                <w:szCs w:val="24"/>
              </w:rPr>
              <w:t>辐射</w:t>
            </w:r>
            <w:r w:rsidR="002213E3" w:rsidRPr="002213E3">
              <w:rPr>
                <w:rFonts w:asciiTheme="minorEastAsia" w:hAnsiTheme="minorEastAsia" w:hint="eastAsia"/>
                <w:sz w:val="24"/>
                <w:szCs w:val="24"/>
              </w:rPr>
              <w:t>场所</w:t>
            </w:r>
          </w:p>
        </w:tc>
        <w:tc>
          <w:tcPr>
            <w:tcW w:w="1559" w:type="dxa"/>
            <w:vAlign w:val="center"/>
          </w:tcPr>
          <w:p w:rsidR="002213E3" w:rsidRPr="00585777" w:rsidRDefault="00EA460D" w:rsidP="00633C24">
            <w:pPr>
              <w:adjustRightInd w:val="0"/>
              <w:snapToGrid w:val="0"/>
              <w:spacing w:line="360" w:lineRule="auto"/>
              <w:jc w:val="center"/>
              <w:rPr>
                <w:rFonts w:asciiTheme="minorEastAsia" w:hAnsiTheme="minorEastAsia"/>
                <w:sz w:val="24"/>
                <w:szCs w:val="24"/>
              </w:rPr>
            </w:pPr>
            <w:r w:rsidRPr="00633C24">
              <w:rPr>
                <w:rFonts w:asciiTheme="minorEastAsia" w:hAnsiTheme="minorEastAsia" w:hint="eastAsia"/>
                <w:sz w:val="24"/>
                <w:szCs w:val="24"/>
              </w:rPr>
              <w:t>辐射</w:t>
            </w:r>
            <w:r w:rsidRPr="00EA460D">
              <w:rPr>
                <w:rFonts w:asciiTheme="minorEastAsia" w:hAnsiTheme="minorEastAsia" w:hint="eastAsia"/>
                <w:sz w:val="24"/>
                <w:szCs w:val="24"/>
              </w:rPr>
              <w:t>职业危害</w:t>
            </w:r>
          </w:p>
        </w:tc>
        <w:tc>
          <w:tcPr>
            <w:tcW w:w="2268" w:type="dxa"/>
            <w:vAlign w:val="center"/>
          </w:tcPr>
          <w:p w:rsidR="00EA460D" w:rsidRPr="00EA460D" w:rsidRDefault="00EA460D" w:rsidP="00EA460D">
            <w:pPr>
              <w:adjustRightInd w:val="0"/>
              <w:snapToGrid w:val="0"/>
              <w:spacing w:line="360" w:lineRule="auto"/>
              <w:jc w:val="left"/>
              <w:rPr>
                <w:rFonts w:asciiTheme="minorEastAsia" w:hAnsiTheme="minorEastAsia"/>
                <w:sz w:val="24"/>
                <w:szCs w:val="24"/>
              </w:rPr>
            </w:pPr>
            <w:r w:rsidRPr="00EA460D">
              <w:rPr>
                <w:rFonts w:asciiTheme="minorEastAsia" w:hAnsiTheme="minorEastAsia" w:hint="eastAsia"/>
                <w:sz w:val="24"/>
                <w:szCs w:val="24"/>
              </w:rPr>
              <w:t>1.</w:t>
            </w:r>
            <w:r w:rsidR="00D404A8">
              <w:rPr>
                <w:rFonts w:asciiTheme="minorEastAsia" w:hAnsiTheme="minorEastAsia" w:hint="eastAsia"/>
                <w:sz w:val="24"/>
                <w:szCs w:val="24"/>
              </w:rPr>
              <w:t>外照射危险源</w:t>
            </w:r>
            <w:r w:rsidRPr="00EA460D">
              <w:rPr>
                <w:rFonts w:asciiTheme="minorEastAsia" w:hAnsiTheme="minorEastAsia" w:hint="eastAsia"/>
                <w:sz w:val="24"/>
                <w:szCs w:val="24"/>
              </w:rPr>
              <w:t>。</w:t>
            </w:r>
          </w:p>
          <w:p w:rsidR="002213E3" w:rsidRPr="00585777" w:rsidRDefault="00EA460D" w:rsidP="00D404A8">
            <w:pPr>
              <w:adjustRightInd w:val="0"/>
              <w:snapToGrid w:val="0"/>
              <w:spacing w:line="360" w:lineRule="auto"/>
              <w:jc w:val="left"/>
              <w:rPr>
                <w:rFonts w:asciiTheme="minorEastAsia" w:hAnsiTheme="minorEastAsia"/>
                <w:sz w:val="24"/>
                <w:szCs w:val="24"/>
              </w:rPr>
            </w:pPr>
            <w:r w:rsidRPr="00EA460D">
              <w:rPr>
                <w:rFonts w:asciiTheme="minorEastAsia" w:hAnsiTheme="minorEastAsia" w:hint="eastAsia"/>
                <w:sz w:val="24"/>
                <w:szCs w:val="24"/>
              </w:rPr>
              <w:t>2.</w:t>
            </w:r>
            <w:r w:rsidR="00D404A8">
              <w:rPr>
                <w:rFonts w:asciiTheme="minorEastAsia" w:hAnsiTheme="minorEastAsia" w:hint="eastAsia"/>
                <w:sz w:val="24"/>
                <w:szCs w:val="24"/>
              </w:rPr>
              <w:t>内照射危险源</w:t>
            </w:r>
            <w:r w:rsidRPr="00EA460D">
              <w:rPr>
                <w:rFonts w:asciiTheme="minorEastAsia" w:hAnsiTheme="minorEastAsia" w:hint="eastAsia"/>
                <w:sz w:val="24"/>
                <w:szCs w:val="24"/>
              </w:rPr>
              <w:t>。</w:t>
            </w:r>
          </w:p>
        </w:tc>
        <w:tc>
          <w:tcPr>
            <w:tcW w:w="8363" w:type="dxa"/>
            <w:vAlign w:val="center"/>
          </w:tcPr>
          <w:p w:rsidR="00296583" w:rsidRPr="00296583" w:rsidRDefault="00A9056C" w:rsidP="00296583">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1.</w:t>
            </w:r>
            <w:r w:rsidR="00296583" w:rsidRPr="00296583">
              <w:rPr>
                <w:rFonts w:asciiTheme="minorEastAsia" w:hAnsiTheme="minorEastAsia" w:hint="eastAsia"/>
                <w:sz w:val="24"/>
                <w:szCs w:val="24"/>
              </w:rPr>
              <w:t>补充完善和加强落实辐射源相关管理制度。</w:t>
            </w:r>
          </w:p>
          <w:p w:rsidR="00296583" w:rsidRPr="00296583" w:rsidRDefault="00A9056C" w:rsidP="00296583">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2.</w:t>
            </w:r>
            <w:r w:rsidR="00296583" w:rsidRPr="00296583">
              <w:rPr>
                <w:rFonts w:asciiTheme="minorEastAsia" w:hAnsiTheme="minorEastAsia" w:hint="eastAsia"/>
                <w:sz w:val="24"/>
                <w:szCs w:val="24"/>
              </w:rPr>
              <w:t>建有专门的辐射应急救援预案，应进一步完善并加强辐射应急的演练，完善辐射应急救援设备；加强非正常运行状况时密封源的防护与安全管理；射线检测仪应定期检定，以保证读数的科学准确；个人剂量计应每季度至少送检1次；放射工作人员应按要求参加上岗前和在岗期间的辐射安全防护知识培训。</w:t>
            </w:r>
          </w:p>
          <w:p w:rsidR="00296583" w:rsidRPr="00296583" w:rsidRDefault="00A9056C" w:rsidP="00296583">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3.</w:t>
            </w:r>
            <w:r w:rsidR="00296583" w:rsidRPr="00296583">
              <w:rPr>
                <w:rFonts w:asciiTheme="minorEastAsia" w:hAnsiTheme="minorEastAsia" w:hint="eastAsia"/>
                <w:sz w:val="24"/>
                <w:szCs w:val="24"/>
              </w:rPr>
              <w:t>进一步完善职业病危害告知制度，加强外包作业的管理。</w:t>
            </w:r>
          </w:p>
          <w:p w:rsidR="00296583" w:rsidRPr="00296583" w:rsidRDefault="00A9056C" w:rsidP="00296583">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4.</w:t>
            </w:r>
            <w:r w:rsidR="00296583" w:rsidRPr="00296583">
              <w:rPr>
                <w:rFonts w:asciiTheme="minorEastAsia" w:hAnsiTheme="minorEastAsia" w:hint="eastAsia"/>
                <w:sz w:val="24"/>
                <w:szCs w:val="24"/>
              </w:rPr>
              <w:t>对外来单位或个人须进行职业病危害的告知，辐射防护相关工作只能外包给具有有效辐射安全防护资质的单位及其持有有效《放射工作人员证》的作业人员。</w:t>
            </w:r>
          </w:p>
          <w:p w:rsidR="002213E3" w:rsidRDefault="00117056" w:rsidP="00296583">
            <w:pPr>
              <w:adjustRightInd w:val="0"/>
              <w:snapToGrid w:val="0"/>
              <w:spacing w:line="360" w:lineRule="auto"/>
              <w:jc w:val="left"/>
              <w:rPr>
                <w:rFonts w:asciiTheme="minorEastAsia" w:hAnsiTheme="minorEastAsia"/>
                <w:sz w:val="24"/>
                <w:szCs w:val="24"/>
              </w:rPr>
            </w:pPr>
            <w:r>
              <w:rPr>
                <w:rFonts w:asciiTheme="minorEastAsia" w:hAnsiTheme="minorEastAsia" w:hint="eastAsia"/>
                <w:sz w:val="24"/>
                <w:szCs w:val="24"/>
              </w:rPr>
              <w:t>5.</w:t>
            </w:r>
            <w:r w:rsidR="00296583" w:rsidRPr="00296583">
              <w:rPr>
                <w:rFonts w:asciiTheme="minorEastAsia" w:hAnsiTheme="minorEastAsia" w:hint="eastAsia"/>
                <w:sz w:val="24"/>
                <w:szCs w:val="24"/>
              </w:rPr>
              <w:t>放射工作场所的电离辐射标志牌应保持始终醒目，以防外来务工单位和个人误入放射工作场所，造成意外损伤。</w:t>
            </w:r>
          </w:p>
          <w:p w:rsidR="0052280A" w:rsidRPr="00633C24" w:rsidRDefault="0052280A" w:rsidP="00296583">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6.在职业危害作业处设置职业危害告知牌。</w:t>
            </w:r>
          </w:p>
        </w:tc>
      </w:tr>
    </w:tbl>
    <w:p w:rsidR="002213E3" w:rsidRDefault="002213E3" w:rsidP="002213E3"/>
    <w:p w:rsidR="002213E3" w:rsidRDefault="002213E3" w:rsidP="002213E3"/>
    <w:p w:rsidR="002213E3" w:rsidRDefault="002213E3" w:rsidP="002213E3"/>
    <w:p w:rsidR="002213E3" w:rsidRPr="005D08B3" w:rsidRDefault="00744549" w:rsidP="002213E3">
      <w:pPr>
        <w:pStyle w:val="1"/>
        <w:rPr>
          <w:sz w:val="36"/>
          <w:szCs w:val="36"/>
        </w:rPr>
      </w:pPr>
      <w:bookmarkStart w:id="40" w:name="_Toc531261721"/>
      <w:r>
        <w:rPr>
          <w:rFonts w:hint="eastAsia"/>
          <w:sz w:val="36"/>
          <w:szCs w:val="36"/>
        </w:rPr>
        <w:lastRenderedPageBreak/>
        <w:t>4</w:t>
      </w:r>
      <w:r w:rsidR="00BC5454">
        <w:rPr>
          <w:rFonts w:hint="eastAsia"/>
          <w:sz w:val="36"/>
          <w:szCs w:val="36"/>
        </w:rPr>
        <w:t>0</w:t>
      </w:r>
      <w:r w:rsidR="002213E3" w:rsidRPr="005D08B3">
        <w:rPr>
          <w:rFonts w:hint="eastAsia"/>
          <w:sz w:val="36"/>
          <w:szCs w:val="36"/>
        </w:rPr>
        <w:t>、</w:t>
      </w:r>
      <w:r w:rsidR="002213E3" w:rsidRPr="002213E3">
        <w:rPr>
          <w:rFonts w:hint="eastAsia"/>
          <w:sz w:val="36"/>
          <w:szCs w:val="36"/>
        </w:rPr>
        <w:t>高温危害</w:t>
      </w:r>
      <w:r w:rsidR="002213E3">
        <w:rPr>
          <w:rFonts w:hint="eastAsia"/>
          <w:sz w:val="36"/>
          <w:szCs w:val="36"/>
        </w:rPr>
        <w:t>场所</w:t>
      </w:r>
      <w:r w:rsidR="002213E3" w:rsidRPr="005D08B3">
        <w:rPr>
          <w:rFonts w:hint="eastAsia"/>
          <w:sz w:val="36"/>
          <w:szCs w:val="36"/>
        </w:rPr>
        <w:t>风险辨识与管控</w:t>
      </w:r>
      <w:bookmarkEnd w:id="40"/>
    </w:p>
    <w:tbl>
      <w:tblPr>
        <w:tblStyle w:val="a5"/>
        <w:tblW w:w="14601" w:type="dxa"/>
        <w:tblInd w:w="-318" w:type="dxa"/>
        <w:tblLook w:val="04A0" w:firstRow="1" w:lastRow="0" w:firstColumn="1" w:lastColumn="0" w:noHBand="0" w:noVBand="1"/>
      </w:tblPr>
      <w:tblGrid>
        <w:gridCol w:w="710"/>
        <w:gridCol w:w="1701"/>
        <w:gridCol w:w="1559"/>
        <w:gridCol w:w="2977"/>
        <w:gridCol w:w="7654"/>
      </w:tblGrid>
      <w:tr w:rsidR="002213E3" w:rsidRPr="00585777" w:rsidTr="00D74B89">
        <w:trPr>
          <w:tblHeader/>
        </w:trPr>
        <w:tc>
          <w:tcPr>
            <w:tcW w:w="710"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序号</w:t>
            </w:r>
          </w:p>
        </w:tc>
        <w:tc>
          <w:tcPr>
            <w:tcW w:w="1701"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网格地点</w:t>
            </w:r>
          </w:p>
        </w:tc>
        <w:tc>
          <w:tcPr>
            <w:tcW w:w="1559"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事故类别</w:t>
            </w:r>
          </w:p>
        </w:tc>
        <w:tc>
          <w:tcPr>
            <w:tcW w:w="2977"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危险源</w:t>
            </w:r>
          </w:p>
        </w:tc>
        <w:tc>
          <w:tcPr>
            <w:tcW w:w="7654" w:type="dxa"/>
            <w:vAlign w:val="center"/>
          </w:tcPr>
          <w:p w:rsidR="002213E3" w:rsidRPr="00585777" w:rsidRDefault="002213E3" w:rsidP="00D74B89">
            <w:pPr>
              <w:adjustRightInd w:val="0"/>
              <w:snapToGrid w:val="0"/>
              <w:spacing w:line="360" w:lineRule="auto"/>
              <w:jc w:val="center"/>
              <w:rPr>
                <w:rFonts w:asciiTheme="minorEastAsia" w:hAnsiTheme="minorEastAsia"/>
                <w:b/>
                <w:sz w:val="24"/>
                <w:szCs w:val="24"/>
              </w:rPr>
            </w:pPr>
            <w:r w:rsidRPr="00585777">
              <w:rPr>
                <w:rFonts w:asciiTheme="minorEastAsia" w:hAnsiTheme="minorEastAsia" w:hint="eastAsia"/>
                <w:b/>
                <w:sz w:val="24"/>
                <w:szCs w:val="24"/>
              </w:rPr>
              <w:t>管控措施</w:t>
            </w:r>
          </w:p>
        </w:tc>
      </w:tr>
      <w:tr w:rsidR="002213E3" w:rsidRPr="00585777" w:rsidTr="00D74B89">
        <w:tc>
          <w:tcPr>
            <w:tcW w:w="710" w:type="dxa"/>
            <w:vAlign w:val="center"/>
          </w:tcPr>
          <w:p w:rsidR="002213E3" w:rsidRPr="00585777" w:rsidRDefault="00BC5454" w:rsidP="002213E3">
            <w:pPr>
              <w:adjustRightInd w:val="0"/>
              <w:snapToGrid w:val="0"/>
              <w:spacing w:line="360" w:lineRule="auto"/>
              <w:jc w:val="center"/>
              <w:rPr>
                <w:rFonts w:asciiTheme="minorEastAsia" w:hAnsiTheme="minorEastAsia"/>
                <w:sz w:val="24"/>
                <w:szCs w:val="24"/>
              </w:rPr>
            </w:pPr>
            <w:r>
              <w:rPr>
                <w:rFonts w:asciiTheme="minorEastAsia" w:hAnsiTheme="minorEastAsia" w:hint="eastAsia"/>
                <w:sz w:val="24"/>
                <w:szCs w:val="24"/>
              </w:rPr>
              <w:t>40</w:t>
            </w:r>
          </w:p>
        </w:tc>
        <w:tc>
          <w:tcPr>
            <w:tcW w:w="1701" w:type="dxa"/>
            <w:vAlign w:val="center"/>
          </w:tcPr>
          <w:p w:rsidR="002213E3" w:rsidRPr="00585777" w:rsidRDefault="002213E3" w:rsidP="00D74B89">
            <w:pPr>
              <w:adjustRightInd w:val="0"/>
              <w:snapToGrid w:val="0"/>
              <w:spacing w:line="360" w:lineRule="auto"/>
              <w:jc w:val="center"/>
              <w:rPr>
                <w:rFonts w:asciiTheme="minorEastAsia" w:hAnsiTheme="minorEastAsia"/>
                <w:sz w:val="24"/>
                <w:szCs w:val="24"/>
              </w:rPr>
            </w:pPr>
            <w:r w:rsidRPr="002213E3">
              <w:rPr>
                <w:rFonts w:asciiTheme="minorEastAsia" w:hAnsiTheme="minorEastAsia" w:hint="eastAsia"/>
                <w:sz w:val="24"/>
                <w:szCs w:val="24"/>
              </w:rPr>
              <w:t>高温场所</w:t>
            </w:r>
          </w:p>
        </w:tc>
        <w:tc>
          <w:tcPr>
            <w:tcW w:w="1559" w:type="dxa"/>
            <w:vAlign w:val="center"/>
          </w:tcPr>
          <w:p w:rsidR="002213E3" w:rsidRPr="00585777" w:rsidRDefault="002213E3" w:rsidP="00D74B89">
            <w:pPr>
              <w:adjustRightInd w:val="0"/>
              <w:snapToGrid w:val="0"/>
              <w:spacing w:line="360" w:lineRule="auto"/>
              <w:jc w:val="center"/>
              <w:rPr>
                <w:rFonts w:asciiTheme="minorEastAsia" w:hAnsiTheme="minorEastAsia"/>
                <w:sz w:val="24"/>
                <w:szCs w:val="24"/>
              </w:rPr>
            </w:pPr>
            <w:r w:rsidRPr="002213E3">
              <w:rPr>
                <w:rFonts w:asciiTheme="minorEastAsia" w:hAnsiTheme="minorEastAsia" w:hint="eastAsia"/>
                <w:sz w:val="24"/>
                <w:szCs w:val="24"/>
              </w:rPr>
              <w:t>高温</w:t>
            </w:r>
            <w:r>
              <w:rPr>
                <w:rFonts w:asciiTheme="minorEastAsia" w:hAnsiTheme="minorEastAsia" w:hint="eastAsia"/>
                <w:sz w:val="24"/>
                <w:szCs w:val="24"/>
              </w:rPr>
              <w:t>职业危害</w:t>
            </w:r>
          </w:p>
        </w:tc>
        <w:tc>
          <w:tcPr>
            <w:tcW w:w="2977" w:type="dxa"/>
            <w:vAlign w:val="center"/>
          </w:tcPr>
          <w:p w:rsidR="002213E3" w:rsidRPr="002213E3" w:rsidRDefault="002213E3" w:rsidP="002213E3">
            <w:pPr>
              <w:adjustRightInd w:val="0"/>
              <w:snapToGrid w:val="0"/>
              <w:spacing w:line="360" w:lineRule="auto"/>
              <w:jc w:val="left"/>
              <w:rPr>
                <w:rFonts w:asciiTheme="minorEastAsia" w:hAnsiTheme="minorEastAsia"/>
                <w:sz w:val="24"/>
                <w:szCs w:val="24"/>
              </w:rPr>
            </w:pPr>
            <w:r w:rsidRPr="002213E3">
              <w:rPr>
                <w:rFonts w:asciiTheme="minorEastAsia" w:hAnsiTheme="minorEastAsia" w:hint="eastAsia"/>
                <w:sz w:val="24"/>
                <w:szCs w:val="24"/>
              </w:rPr>
              <w:t>1.高温设备正常运行过程中，高温管道缺乏防护。</w:t>
            </w:r>
          </w:p>
          <w:p w:rsidR="002213E3" w:rsidRPr="00585777" w:rsidRDefault="002213E3" w:rsidP="002213E3">
            <w:pPr>
              <w:adjustRightInd w:val="0"/>
              <w:snapToGrid w:val="0"/>
              <w:spacing w:line="360" w:lineRule="auto"/>
              <w:jc w:val="left"/>
              <w:rPr>
                <w:rFonts w:asciiTheme="minorEastAsia" w:hAnsiTheme="minorEastAsia"/>
                <w:sz w:val="24"/>
                <w:szCs w:val="24"/>
              </w:rPr>
            </w:pPr>
            <w:r w:rsidRPr="002213E3">
              <w:rPr>
                <w:rFonts w:asciiTheme="minorEastAsia" w:hAnsiTheme="minorEastAsia" w:hint="eastAsia"/>
                <w:sz w:val="24"/>
                <w:szCs w:val="24"/>
              </w:rPr>
              <w:t>2.操作人员在高温作业过程中没有个体防护。</w:t>
            </w:r>
          </w:p>
        </w:tc>
        <w:tc>
          <w:tcPr>
            <w:tcW w:w="7654" w:type="dxa"/>
            <w:vAlign w:val="center"/>
          </w:tcPr>
          <w:p w:rsidR="002213E3" w:rsidRPr="002213E3" w:rsidRDefault="002213E3" w:rsidP="002213E3">
            <w:pPr>
              <w:adjustRightInd w:val="0"/>
              <w:snapToGrid w:val="0"/>
              <w:spacing w:line="360" w:lineRule="auto"/>
              <w:jc w:val="left"/>
              <w:rPr>
                <w:rFonts w:asciiTheme="minorEastAsia" w:hAnsiTheme="minorEastAsia" w:cs="Segoe UI"/>
                <w:sz w:val="24"/>
                <w:szCs w:val="24"/>
              </w:rPr>
            </w:pPr>
            <w:r w:rsidRPr="002213E3">
              <w:rPr>
                <w:rFonts w:asciiTheme="minorEastAsia" w:hAnsiTheme="minorEastAsia" w:cs="Segoe UI" w:hint="eastAsia"/>
                <w:sz w:val="24"/>
                <w:szCs w:val="24"/>
              </w:rPr>
              <w:t>1.加强高温设备和管道的日常维护。</w:t>
            </w:r>
          </w:p>
          <w:p w:rsidR="002213E3" w:rsidRDefault="002213E3" w:rsidP="002213E3">
            <w:pPr>
              <w:adjustRightInd w:val="0"/>
              <w:snapToGrid w:val="0"/>
              <w:spacing w:line="360" w:lineRule="auto"/>
              <w:jc w:val="left"/>
              <w:rPr>
                <w:rFonts w:asciiTheme="minorEastAsia" w:hAnsiTheme="minorEastAsia" w:cs="Segoe UI"/>
                <w:sz w:val="24"/>
                <w:szCs w:val="24"/>
              </w:rPr>
            </w:pPr>
            <w:r w:rsidRPr="002213E3">
              <w:rPr>
                <w:rFonts w:asciiTheme="minorEastAsia" w:hAnsiTheme="minorEastAsia" w:cs="Segoe UI" w:hint="eastAsia"/>
                <w:sz w:val="24"/>
                <w:szCs w:val="24"/>
              </w:rPr>
              <w:t>2.加强个体防护。</w:t>
            </w:r>
          </w:p>
          <w:p w:rsidR="0052280A" w:rsidRPr="00095925" w:rsidRDefault="0052280A" w:rsidP="0052280A">
            <w:pPr>
              <w:adjustRightInd w:val="0"/>
              <w:snapToGrid w:val="0"/>
              <w:spacing w:line="360" w:lineRule="auto"/>
              <w:jc w:val="left"/>
              <w:rPr>
                <w:rFonts w:asciiTheme="minorEastAsia" w:hAnsiTheme="minorEastAsia" w:cs="Segoe UI"/>
                <w:sz w:val="24"/>
                <w:szCs w:val="24"/>
              </w:rPr>
            </w:pPr>
            <w:r>
              <w:rPr>
                <w:rFonts w:asciiTheme="minorEastAsia" w:hAnsiTheme="minorEastAsia" w:cs="Segoe UI" w:hint="eastAsia"/>
                <w:sz w:val="24"/>
                <w:szCs w:val="24"/>
              </w:rPr>
              <w:t>3.在职业危害作业处设置职业危害告知牌。</w:t>
            </w:r>
          </w:p>
        </w:tc>
      </w:tr>
    </w:tbl>
    <w:p w:rsidR="008161E7" w:rsidRPr="00095925" w:rsidRDefault="008161E7" w:rsidP="008161E7">
      <w:pPr>
        <w:jc w:val="center"/>
        <w:rPr>
          <w:b/>
          <w:sz w:val="48"/>
          <w:szCs w:val="48"/>
        </w:rPr>
      </w:pPr>
    </w:p>
    <w:sectPr w:rsidR="008161E7" w:rsidRPr="00095925" w:rsidSect="00F57E7B">
      <w:headerReference w:type="default" r:id="rId9"/>
      <w:footerReference w:type="default" r:id="rId10"/>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BB" w:rsidRDefault="00905BBB" w:rsidP="008161E7">
      <w:r>
        <w:separator/>
      </w:r>
    </w:p>
  </w:endnote>
  <w:endnote w:type="continuationSeparator" w:id="0">
    <w:p w:rsidR="00905BBB" w:rsidRDefault="00905BBB" w:rsidP="0081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楷体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A3" w:rsidRDefault="003521A3" w:rsidP="00E57388">
    <w:pPr>
      <w:pStyle w:val="a4"/>
      <w:pBdr>
        <w:top w:val="single" w:sz="4" w:space="1" w:color="auto"/>
      </w:pBdr>
      <w:jc w:val="center"/>
    </w:pPr>
    <w:r>
      <w:fldChar w:fldCharType="begin"/>
    </w:r>
    <w:r>
      <w:instrText>PAGE   \* MERGEFORMAT</w:instrText>
    </w:r>
    <w:r>
      <w:fldChar w:fldCharType="separate"/>
    </w:r>
    <w:r w:rsidR="00B920D5" w:rsidRPr="00B920D5">
      <w:rPr>
        <w:noProof/>
        <w:lang w:val="zh-CN"/>
      </w:rPr>
      <w:t>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BB" w:rsidRDefault="00905BBB" w:rsidP="008161E7">
      <w:r>
        <w:separator/>
      </w:r>
    </w:p>
  </w:footnote>
  <w:footnote w:type="continuationSeparator" w:id="0">
    <w:p w:rsidR="00905BBB" w:rsidRDefault="00905BBB" w:rsidP="00816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A3" w:rsidRPr="00500FC3" w:rsidRDefault="003521A3">
    <w:pPr>
      <w:pStyle w:val="a3"/>
      <w:rPr>
        <w:sz w:val="21"/>
        <w:szCs w:val="21"/>
      </w:rPr>
    </w:pPr>
    <w:r w:rsidRPr="00896FAE">
      <w:rPr>
        <w:rStyle w:val="3Char"/>
        <w:rFonts w:ascii="黑体" w:eastAsia="黑体" w:hAnsi="黑体" w:hint="eastAsia"/>
        <w:b w:val="0"/>
        <w:sz w:val="21"/>
        <w:szCs w:val="21"/>
      </w:rPr>
      <w:t>基于东北大学安全网格化管理开展风险辨识与管控工作指南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3C"/>
    <w:rsid w:val="00002F87"/>
    <w:rsid w:val="00016B32"/>
    <w:rsid w:val="0002293C"/>
    <w:rsid w:val="00023692"/>
    <w:rsid w:val="00037682"/>
    <w:rsid w:val="00044DF2"/>
    <w:rsid w:val="000452AD"/>
    <w:rsid w:val="00054B07"/>
    <w:rsid w:val="00065DA9"/>
    <w:rsid w:val="00067866"/>
    <w:rsid w:val="00075A95"/>
    <w:rsid w:val="0007752F"/>
    <w:rsid w:val="00092290"/>
    <w:rsid w:val="00095925"/>
    <w:rsid w:val="00097893"/>
    <w:rsid w:val="000A7236"/>
    <w:rsid w:val="000B6D70"/>
    <w:rsid w:val="000C2A8B"/>
    <w:rsid w:val="000D3559"/>
    <w:rsid w:val="000E104E"/>
    <w:rsid w:val="000E3C2C"/>
    <w:rsid w:val="000F11BA"/>
    <w:rsid w:val="00103363"/>
    <w:rsid w:val="001118AF"/>
    <w:rsid w:val="00117056"/>
    <w:rsid w:val="00117376"/>
    <w:rsid w:val="00121365"/>
    <w:rsid w:val="001266EF"/>
    <w:rsid w:val="001321FE"/>
    <w:rsid w:val="00135C88"/>
    <w:rsid w:val="00143D1E"/>
    <w:rsid w:val="00151C06"/>
    <w:rsid w:val="001547BB"/>
    <w:rsid w:val="00155B0A"/>
    <w:rsid w:val="0015694B"/>
    <w:rsid w:val="00157283"/>
    <w:rsid w:val="00157E56"/>
    <w:rsid w:val="001632B8"/>
    <w:rsid w:val="0017605D"/>
    <w:rsid w:val="00177BF7"/>
    <w:rsid w:val="00182505"/>
    <w:rsid w:val="0018645F"/>
    <w:rsid w:val="001A63AA"/>
    <w:rsid w:val="001B4F73"/>
    <w:rsid w:val="001B5E7D"/>
    <w:rsid w:val="001C7A18"/>
    <w:rsid w:val="001E6E58"/>
    <w:rsid w:val="001E7E2B"/>
    <w:rsid w:val="002074E9"/>
    <w:rsid w:val="0021057D"/>
    <w:rsid w:val="002213E3"/>
    <w:rsid w:val="00222593"/>
    <w:rsid w:val="00226E1B"/>
    <w:rsid w:val="0023437C"/>
    <w:rsid w:val="002371DE"/>
    <w:rsid w:val="002417CB"/>
    <w:rsid w:val="00250488"/>
    <w:rsid w:val="00270A3B"/>
    <w:rsid w:val="0027179D"/>
    <w:rsid w:val="00274EFF"/>
    <w:rsid w:val="002771BA"/>
    <w:rsid w:val="00291B37"/>
    <w:rsid w:val="00292AD0"/>
    <w:rsid w:val="00296583"/>
    <w:rsid w:val="002A0579"/>
    <w:rsid w:val="002A192F"/>
    <w:rsid w:val="002B5680"/>
    <w:rsid w:val="002B75AD"/>
    <w:rsid w:val="002D4ABF"/>
    <w:rsid w:val="003073BA"/>
    <w:rsid w:val="00317956"/>
    <w:rsid w:val="00330B2D"/>
    <w:rsid w:val="00334041"/>
    <w:rsid w:val="00335776"/>
    <w:rsid w:val="0033686F"/>
    <w:rsid w:val="003439C7"/>
    <w:rsid w:val="003521A3"/>
    <w:rsid w:val="0035648E"/>
    <w:rsid w:val="003573D2"/>
    <w:rsid w:val="003632A2"/>
    <w:rsid w:val="00366063"/>
    <w:rsid w:val="0037087B"/>
    <w:rsid w:val="00383E90"/>
    <w:rsid w:val="0039017B"/>
    <w:rsid w:val="00396D86"/>
    <w:rsid w:val="003A5985"/>
    <w:rsid w:val="003A6D38"/>
    <w:rsid w:val="003B017A"/>
    <w:rsid w:val="003C59B0"/>
    <w:rsid w:val="003D068C"/>
    <w:rsid w:val="003D2702"/>
    <w:rsid w:val="003D3F74"/>
    <w:rsid w:val="003E080F"/>
    <w:rsid w:val="003E6471"/>
    <w:rsid w:val="003E6FD3"/>
    <w:rsid w:val="00401FAC"/>
    <w:rsid w:val="00413CA5"/>
    <w:rsid w:val="00417762"/>
    <w:rsid w:val="004318A1"/>
    <w:rsid w:val="00433FD5"/>
    <w:rsid w:val="004406E4"/>
    <w:rsid w:val="004834CE"/>
    <w:rsid w:val="0048694A"/>
    <w:rsid w:val="004925AF"/>
    <w:rsid w:val="004B1654"/>
    <w:rsid w:val="004B1EDE"/>
    <w:rsid w:val="004B5DE0"/>
    <w:rsid w:val="004D7D15"/>
    <w:rsid w:val="004E6271"/>
    <w:rsid w:val="004F3AFE"/>
    <w:rsid w:val="004F426E"/>
    <w:rsid w:val="0050093C"/>
    <w:rsid w:val="00500FC3"/>
    <w:rsid w:val="00501FDB"/>
    <w:rsid w:val="0052280A"/>
    <w:rsid w:val="00531E99"/>
    <w:rsid w:val="005350E1"/>
    <w:rsid w:val="00552E95"/>
    <w:rsid w:val="00562AA1"/>
    <w:rsid w:val="00571969"/>
    <w:rsid w:val="005727C0"/>
    <w:rsid w:val="00577B15"/>
    <w:rsid w:val="005821B6"/>
    <w:rsid w:val="005853D4"/>
    <w:rsid w:val="00585777"/>
    <w:rsid w:val="0058707D"/>
    <w:rsid w:val="00591DAC"/>
    <w:rsid w:val="005943FC"/>
    <w:rsid w:val="005A2676"/>
    <w:rsid w:val="005A7472"/>
    <w:rsid w:val="005C792F"/>
    <w:rsid w:val="005D08B3"/>
    <w:rsid w:val="005D315A"/>
    <w:rsid w:val="005D414C"/>
    <w:rsid w:val="005D7202"/>
    <w:rsid w:val="005E0157"/>
    <w:rsid w:val="005E5D73"/>
    <w:rsid w:val="005F276E"/>
    <w:rsid w:val="006206E1"/>
    <w:rsid w:val="00633C24"/>
    <w:rsid w:val="006654E7"/>
    <w:rsid w:val="00670E74"/>
    <w:rsid w:val="00694488"/>
    <w:rsid w:val="00696C43"/>
    <w:rsid w:val="006A549E"/>
    <w:rsid w:val="006C024E"/>
    <w:rsid w:val="006C1BC1"/>
    <w:rsid w:val="006C3259"/>
    <w:rsid w:val="006D2AC9"/>
    <w:rsid w:val="006D6A3B"/>
    <w:rsid w:val="006E0108"/>
    <w:rsid w:val="006E1044"/>
    <w:rsid w:val="006E1895"/>
    <w:rsid w:val="006E7BB6"/>
    <w:rsid w:val="00703427"/>
    <w:rsid w:val="0071005E"/>
    <w:rsid w:val="00735DEA"/>
    <w:rsid w:val="00736C45"/>
    <w:rsid w:val="00744549"/>
    <w:rsid w:val="0075440B"/>
    <w:rsid w:val="007610A6"/>
    <w:rsid w:val="00763742"/>
    <w:rsid w:val="00772054"/>
    <w:rsid w:val="007723A7"/>
    <w:rsid w:val="00773AF1"/>
    <w:rsid w:val="007743B4"/>
    <w:rsid w:val="007874B3"/>
    <w:rsid w:val="00791DAD"/>
    <w:rsid w:val="007A64FF"/>
    <w:rsid w:val="007B2BCE"/>
    <w:rsid w:val="007B356B"/>
    <w:rsid w:val="007C2280"/>
    <w:rsid w:val="007E26E5"/>
    <w:rsid w:val="007E512F"/>
    <w:rsid w:val="007F4139"/>
    <w:rsid w:val="00803650"/>
    <w:rsid w:val="008161E7"/>
    <w:rsid w:val="00820986"/>
    <w:rsid w:val="00821EB0"/>
    <w:rsid w:val="00822E8A"/>
    <w:rsid w:val="00826DA7"/>
    <w:rsid w:val="008271A4"/>
    <w:rsid w:val="00831BC2"/>
    <w:rsid w:val="00836296"/>
    <w:rsid w:val="00841B8B"/>
    <w:rsid w:val="00842F4A"/>
    <w:rsid w:val="00850B4F"/>
    <w:rsid w:val="00852B0A"/>
    <w:rsid w:val="00854314"/>
    <w:rsid w:val="008773BE"/>
    <w:rsid w:val="00887DE9"/>
    <w:rsid w:val="00891EB8"/>
    <w:rsid w:val="00896FAE"/>
    <w:rsid w:val="008A177F"/>
    <w:rsid w:val="008A5AA6"/>
    <w:rsid w:val="008D2AD0"/>
    <w:rsid w:val="008F31A6"/>
    <w:rsid w:val="008F55C3"/>
    <w:rsid w:val="008F598D"/>
    <w:rsid w:val="009001B3"/>
    <w:rsid w:val="00900DEA"/>
    <w:rsid w:val="00905BBB"/>
    <w:rsid w:val="00915853"/>
    <w:rsid w:val="0092158D"/>
    <w:rsid w:val="00921849"/>
    <w:rsid w:val="00924789"/>
    <w:rsid w:val="009260CB"/>
    <w:rsid w:val="0092721A"/>
    <w:rsid w:val="00931D68"/>
    <w:rsid w:val="00937D12"/>
    <w:rsid w:val="00940168"/>
    <w:rsid w:val="009439C6"/>
    <w:rsid w:val="00953698"/>
    <w:rsid w:val="00956E9A"/>
    <w:rsid w:val="00963C20"/>
    <w:rsid w:val="00977512"/>
    <w:rsid w:val="00986712"/>
    <w:rsid w:val="009927C8"/>
    <w:rsid w:val="009944C6"/>
    <w:rsid w:val="009A21E8"/>
    <w:rsid w:val="009A5FD0"/>
    <w:rsid w:val="009B3856"/>
    <w:rsid w:val="009D67A0"/>
    <w:rsid w:val="009F4D75"/>
    <w:rsid w:val="009F6437"/>
    <w:rsid w:val="009F695E"/>
    <w:rsid w:val="009F7D29"/>
    <w:rsid w:val="00A0439F"/>
    <w:rsid w:val="00A06DEF"/>
    <w:rsid w:val="00A07C42"/>
    <w:rsid w:val="00A22E14"/>
    <w:rsid w:val="00A3253F"/>
    <w:rsid w:val="00A33844"/>
    <w:rsid w:val="00A51E6C"/>
    <w:rsid w:val="00A60D5F"/>
    <w:rsid w:val="00A7001E"/>
    <w:rsid w:val="00A70AA6"/>
    <w:rsid w:val="00A72FD6"/>
    <w:rsid w:val="00A754F4"/>
    <w:rsid w:val="00A76A49"/>
    <w:rsid w:val="00A9056C"/>
    <w:rsid w:val="00AA4B4D"/>
    <w:rsid w:val="00AA5ADE"/>
    <w:rsid w:val="00AD1A78"/>
    <w:rsid w:val="00AE000E"/>
    <w:rsid w:val="00AF22E8"/>
    <w:rsid w:val="00B07AF3"/>
    <w:rsid w:val="00B10202"/>
    <w:rsid w:val="00B10405"/>
    <w:rsid w:val="00B121F6"/>
    <w:rsid w:val="00B16E09"/>
    <w:rsid w:val="00B17A44"/>
    <w:rsid w:val="00B23818"/>
    <w:rsid w:val="00B25CF1"/>
    <w:rsid w:val="00B263C6"/>
    <w:rsid w:val="00B26ECA"/>
    <w:rsid w:val="00B313BD"/>
    <w:rsid w:val="00B4053E"/>
    <w:rsid w:val="00B54A87"/>
    <w:rsid w:val="00B55165"/>
    <w:rsid w:val="00B616CE"/>
    <w:rsid w:val="00B6616D"/>
    <w:rsid w:val="00B676CD"/>
    <w:rsid w:val="00B74746"/>
    <w:rsid w:val="00B800EF"/>
    <w:rsid w:val="00B85E02"/>
    <w:rsid w:val="00B90EAC"/>
    <w:rsid w:val="00B920D5"/>
    <w:rsid w:val="00BA2D28"/>
    <w:rsid w:val="00BA360E"/>
    <w:rsid w:val="00BB12C8"/>
    <w:rsid w:val="00BB4214"/>
    <w:rsid w:val="00BB6740"/>
    <w:rsid w:val="00BC0065"/>
    <w:rsid w:val="00BC36AE"/>
    <w:rsid w:val="00BC5454"/>
    <w:rsid w:val="00BD06F4"/>
    <w:rsid w:val="00BF06F2"/>
    <w:rsid w:val="00BF11A4"/>
    <w:rsid w:val="00BF4DEC"/>
    <w:rsid w:val="00BF5B3C"/>
    <w:rsid w:val="00C01487"/>
    <w:rsid w:val="00C2669A"/>
    <w:rsid w:val="00C34DD4"/>
    <w:rsid w:val="00C372E1"/>
    <w:rsid w:val="00C43FF1"/>
    <w:rsid w:val="00C4438A"/>
    <w:rsid w:val="00C4688B"/>
    <w:rsid w:val="00C57408"/>
    <w:rsid w:val="00C837DC"/>
    <w:rsid w:val="00C87DA9"/>
    <w:rsid w:val="00C97EE1"/>
    <w:rsid w:val="00CA24A2"/>
    <w:rsid w:val="00CA730C"/>
    <w:rsid w:val="00CB0D2E"/>
    <w:rsid w:val="00CB3BCA"/>
    <w:rsid w:val="00CB50AE"/>
    <w:rsid w:val="00CC15A1"/>
    <w:rsid w:val="00CD28E7"/>
    <w:rsid w:val="00CD5009"/>
    <w:rsid w:val="00CD64F7"/>
    <w:rsid w:val="00D201C9"/>
    <w:rsid w:val="00D20765"/>
    <w:rsid w:val="00D22EC3"/>
    <w:rsid w:val="00D27C19"/>
    <w:rsid w:val="00D3500D"/>
    <w:rsid w:val="00D404A8"/>
    <w:rsid w:val="00D45644"/>
    <w:rsid w:val="00D617CC"/>
    <w:rsid w:val="00D648BC"/>
    <w:rsid w:val="00D669F1"/>
    <w:rsid w:val="00D74B89"/>
    <w:rsid w:val="00D756B4"/>
    <w:rsid w:val="00D7771B"/>
    <w:rsid w:val="00DA04AB"/>
    <w:rsid w:val="00DC1DBC"/>
    <w:rsid w:val="00DE0F9B"/>
    <w:rsid w:val="00DF193F"/>
    <w:rsid w:val="00E004C4"/>
    <w:rsid w:val="00E0177F"/>
    <w:rsid w:val="00E0346C"/>
    <w:rsid w:val="00E06AED"/>
    <w:rsid w:val="00E07F4B"/>
    <w:rsid w:val="00E127F7"/>
    <w:rsid w:val="00E21026"/>
    <w:rsid w:val="00E23395"/>
    <w:rsid w:val="00E358C1"/>
    <w:rsid w:val="00E543F1"/>
    <w:rsid w:val="00E57388"/>
    <w:rsid w:val="00E82720"/>
    <w:rsid w:val="00E83086"/>
    <w:rsid w:val="00E8550F"/>
    <w:rsid w:val="00E93CD9"/>
    <w:rsid w:val="00EA460D"/>
    <w:rsid w:val="00EA5C20"/>
    <w:rsid w:val="00EA6122"/>
    <w:rsid w:val="00EA61AC"/>
    <w:rsid w:val="00EE02F6"/>
    <w:rsid w:val="00F027A9"/>
    <w:rsid w:val="00F079A6"/>
    <w:rsid w:val="00F133BC"/>
    <w:rsid w:val="00F16A29"/>
    <w:rsid w:val="00F2170A"/>
    <w:rsid w:val="00F24EBB"/>
    <w:rsid w:val="00F428FA"/>
    <w:rsid w:val="00F51E67"/>
    <w:rsid w:val="00F57E7B"/>
    <w:rsid w:val="00F64CEB"/>
    <w:rsid w:val="00F75B63"/>
    <w:rsid w:val="00F82E6D"/>
    <w:rsid w:val="00F96D8A"/>
    <w:rsid w:val="00FA0BF9"/>
    <w:rsid w:val="00FA7BD3"/>
    <w:rsid w:val="00FC3260"/>
    <w:rsid w:val="00FC58F3"/>
    <w:rsid w:val="00FD130B"/>
    <w:rsid w:val="00FD2CF3"/>
    <w:rsid w:val="00FE140C"/>
    <w:rsid w:val="00FE163C"/>
    <w:rsid w:val="00FF34C7"/>
    <w:rsid w:val="00FF4C3D"/>
    <w:rsid w:val="00FF5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E000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8161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iPriority w:val="9"/>
    <w:unhideWhenUsed/>
    <w:qFormat/>
    <w:rsid w:val="0015728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1E7"/>
    <w:rPr>
      <w:sz w:val="18"/>
      <w:szCs w:val="18"/>
    </w:rPr>
  </w:style>
  <w:style w:type="paragraph" w:styleId="a4">
    <w:name w:val="footer"/>
    <w:basedOn w:val="a"/>
    <w:link w:val="Char0"/>
    <w:uiPriority w:val="99"/>
    <w:unhideWhenUsed/>
    <w:rsid w:val="008161E7"/>
    <w:pPr>
      <w:tabs>
        <w:tab w:val="center" w:pos="4153"/>
        <w:tab w:val="right" w:pos="8306"/>
      </w:tabs>
      <w:snapToGrid w:val="0"/>
      <w:jc w:val="left"/>
    </w:pPr>
    <w:rPr>
      <w:sz w:val="18"/>
      <w:szCs w:val="18"/>
    </w:rPr>
  </w:style>
  <w:style w:type="character" w:customStyle="1" w:styleId="Char0">
    <w:name w:val="页脚 Char"/>
    <w:basedOn w:val="a0"/>
    <w:link w:val="a4"/>
    <w:uiPriority w:val="99"/>
    <w:rsid w:val="008161E7"/>
    <w:rPr>
      <w:sz w:val="18"/>
      <w:szCs w:val="18"/>
    </w:rPr>
  </w:style>
  <w:style w:type="table" w:styleId="a5">
    <w:name w:val="Table Grid"/>
    <w:basedOn w:val="a1"/>
    <w:uiPriority w:val="59"/>
    <w:rsid w:val="008161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8161E7"/>
    <w:rPr>
      <w:rFonts w:asciiTheme="majorHAnsi" w:eastAsiaTheme="majorEastAsia" w:hAnsiTheme="majorHAnsi" w:cstheme="majorBidi"/>
      <w:b/>
      <w:bCs/>
      <w:sz w:val="32"/>
      <w:szCs w:val="32"/>
    </w:rPr>
  </w:style>
  <w:style w:type="character" w:customStyle="1" w:styleId="3Char">
    <w:name w:val="标题 3 Char"/>
    <w:aliases w:val="条标题1.1.1 Char,H3 Char,Heading 3 - old Char,h3 Char,ISO2 Char,L3 Char,heading 3 Char,sect1.2.3 Char,sect1.2.31 Char,sect1.2.32 Char,sect1.2.311 Char,sect1.2.33 Char,sect1.2.312 Char,3rd level Char,3 Char,Head 3 Char,level_3 Char,PIM 3 Char"/>
    <w:uiPriority w:val="9"/>
    <w:rsid w:val="008161E7"/>
    <w:rPr>
      <w:rFonts w:ascii="仿宋_GB2312" w:eastAsia="仿宋_GB2312" w:hAnsi="仿宋_GB2312"/>
      <w:b/>
      <w:bCs/>
      <w:sz w:val="28"/>
      <w:szCs w:val="32"/>
    </w:rPr>
  </w:style>
  <w:style w:type="character" w:customStyle="1" w:styleId="1Char">
    <w:name w:val="标题 1 Char"/>
    <w:basedOn w:val="a0"/>
    <w:link w:val="1"/>
    <w:uiPriority w:val="9"/>
    <w:rsid w:val="00AE000E"/>
    <w:rPr>
      <w:b/>
      <w:bCs/>
      <w:kern w:val="44"/>
      <w:sz w:val="44"/>
      <w:szCs w:val="44"/>
    </w:rPr>
  </w:style>
  <w:style w:type="character" w:customStyle="1" w:styleId="3Char1">
    <w:name w:val="标题 3 Char1"/>
    <w:basedOn w:val="a0"/>
    <w:link w:val="3"/>
    <w:uiPriority w:val="9"/>
    <w:rsid w:val="00157283"/>
    <w:rPr>
      <w:b/>
      <w:bCs/>
      <w:sz w:val="32"/>
      <w:szCs w:val="32"/>
    </w:rPr>
  </w:style>
  <w:style w:type="paragraph" w:styleId="10">
    <w:name w:val="toc 1"/>
    <w:basedOn w:val="a"/>
    <w:next w:val="a"/>
    <w:autoRedefine/>
    <w:uiPriority w:val="39"/>
    <w:unhideWhenUsed/>
    <w:rsid w:val="005D08B3"/>
  </w:style>
  <w:style w:type="character" w:styleId="a6">
    <w:name w:val="Hyperlink"/>
    <w:basedOn w:val="a0"/>
    <w:uiPriority w:val="99"/>
    <w:unhideWhenUsed/>
    <w:rsid w:val="005D08B3"/>
    <w:rPr>
      <w:color w:val="0000FF" w:themeColor="hyperlink"/>
      <w:u w:val="single"/>
    </w:rPr>
  </w:style>
  <w:style w:type="character" w:styleId="a7">
    <w:name w:val="annotation reference"/>
    <w:basedOn w:val="a0"/>
    <w:uiPriority w:val="99"/>
    <w:semiHidden/>
    <w:unhideWhenUsed/>
    <w:rsid w:val="002213E3"/>
    <w:rPr>
      <w:sz w:val="21"/>
      <w:szCs w:val="21"/>
    </w:rPr>
  </w:style>
  <w:style w:type="paragraph" w:styleId="a8">
    <w:name w:val="annotation text"/>
    <w:basedOn w:val="a"/>
    <w:link w:val="Char1"/>
    <w:uiPriority w:val="99"/>
    <w:semiHidden/>
    <w:unhideWhenUsed/>
    <w:rsid w:val="002213E3"/>
    <w:pPr>
      <w:jc w:val="left"/>
    </w:pPr>
  </w:style>
  <w:style w:type="character" w:customStyle="1" w:styleId="Char1">
    <w:name w:val="批注文字 Char"/>
    <w:basedOn w:val="a0"/>
    <w:link w:val="a8"/>
    <w:uiPriority w:val="99"/>
    <w:semiHidden/>
    <w:rsid w:val="002213E3"/>
  </w:style>
  <w:style w:type="paragraph" w:styleId="a9">
    <w:name w:val="annotation subject"/>
    <w:basedOn w:val="a8"/>
    <w:next w:val="a8"/>
    <w:link w:val="Char2"/>
    <w:uiPriority w:val="99"/>
    <w:semiHidden/>
    <w:unhideWhenUsed/>
    <w:rsid w:val="002213E3"/>
    <w:rPr>
      <w:b/>
      <w:bCs/>
    </w:rPr>
  </w:style>
  <w:style w:type="character" w:customStyle="1" w:styleId="Char2">
    <w:name w:val="批注主题 Char"/>
    <w:basedOn w:val="Char1"/>
    <w:link w:val="a9"/>
    <w:uiPriority w:val="99"/>
    <w:semiHidden/>
    <w:rsid w:val="002213E3"/>
    <w:rPr>
      <w:b/>
      <w:bCs/>
    </w:rPr>
  </w:style>
  <w:style w:type="paragraph" w:styleId="aa">
    <w:name w:val="Balloon Text"/>
    <w:basedOn w:val="a"/>
    <w:link w:val="Char3"/>
    <w:uiPriority w:val="99"/>
    <w:semiHidden/>
    <w:unhideWhenUsed/>
    <w:rsid w:val="002213E3"/>
    <w:rPr>
      <w:sz w:val="18"/>
      <w:szCs w:val="18"/>
    </w:rPr>
  </w:style>
  <w:style w:type="character" w:customStyle="1" w:styleId="Char3">
    <w:name w:val="批注框文本 Char"/>
    <w:basedOn w:val="a0"/>
    <w:link w:val="aa"/>
    <w:uiPriority w:val="99"/>
    <w:semiHidden/>
    <w:rsid w:val="002213E3"/>
    <w:rPr>
      <w:sz w:val="18"/>
      <w:szCs w:val="18"/>
    </w:rPr>
  </w:style>
  <w:style w:type="paragraph" w:customStyle="1" w:styleId="CharCharCharChar">
    <w:name w:val="Char Char Char Char"/>
    <w:basedOn w:val="a"/>
    <w:rsid w:val="00296583"/>
    <w:pPr>
      <w:widowControl/>
      <w:adjustRightInd w:val="0"/>
      <w:spacing w:after="160" w:line="240" w:lineRule="exact"/>
      <w:jc w:val="left"/>
      <w:textAlignment w:val="baseline"/>
    </w:pPr>
    <w:rPr>
      <w:rFonts w:ascii="Arial" w:eastAsia="Times New Roman" w:hAnsi="Arial" w:cs="Verdana"/>
      <w:b/>
      <w:kern w:val="0"/>
      <w:sz w:val="24"/>
      <w:szCs w:val="24"/>
      <w:lang w:eastAsia="en-US"/>
    </w:rPr>
  </w:style>
  <w:style w:type="paragraph" w:styleId="30">
    <w:name w:val="toc 3"/>
    <w:basedOn w:val="a"/>
    <w:next w:val="a"/>
    <w:autoRedefine/>
    <w:uiPriority w:val="39"/>
    <w:unhideWhenUsed/>
    <w:rsid w:val="00E83086"/>
    <w:pPr>
      <w:ind w:leftChars="400" w:left="840"/>
    </w:pPr>
  </w:style>
  <w:style w:type="character" w:styleId="ab">
    <w:name w:val="Intense Reference"/>
    <w:basedOn w:val="a0"/>
    <w:uiPriority w:val="32"/>
    <w:qFormat/>
    <w:rsid w:val="003573D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E000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8161E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iPriority w:val="9"/>
    <w:unhideWhenUsed/>
    <w:qFormat/>
    <w:rsid w:val="00157283"/>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6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61E7"/>
    <w:rPr>
      <w:sz w:val="18"/>
      <w:szCs w:val="18"/>
    </w:rPr>
  </w:style>
  <w:style w:type="paragraph" w:styleId="a4">
    <w:name w:val="footer"/>
    <w:basedOn w:val="a"/>
    <w:link w:val="Char0"/>
    <w:uiPriority w:val="99"/>
    <w:unhideWhenUsed/>
    <w:rsid w:val="008161E7"/>
    <w:pPr>
      <w:tabs>
        <w:tab w:val="center" w:pos="4153"/>
        <w:tab w:val="right" w:pos="8306"/>
      </w:tabs>
      <w:snapToGrid w:val="0"/>
      <w:jc w:val="left"/>
    </w:pPr>
    <w:rPr>
      <w:sz w:val="18"/>
      <w:szCs w:val="18"/>
    </w:rPr>
  </w:style>
  <w:style w:type="character" w:customStyle="1" w:styleId="Char0">
    <w:name w:val="页脚 Char"/>
    <w:basedOn w:val="a0"/>
    <w:link w:val="a4"/>
    <w:uiPriority w:val="99"/>
    <w:rsid w:val="008161E7"/>
    <w:rPr>
      <w:sz w:val="18"/>
      <w:szCs w:val="18"/>
    </w:rPr>
  </w:style>
  <w:style w:type="table" w:styleId="a5">
    <w:name w:val="Table Grid"/>
    <w:basedOn w:val="a1"/>
    <w:uiPriority w:val="59"/>
    <w:rsid w:val="008161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8161E7"/>
    <w:rPr>
      <w:rFonts w:asciiTheme="majorHAnsi" w:eastAsiaTheme="majorEastAsia" w:hAnsiTheme="majorHAnsi" w:cstheme="majorBidi"/>
      <w:b/>
      <w:bCs/>
      <w:sz w:val="32"/>
      <w:szCs w:val="32"/>
    </w:rPr>
  </w:style>
  <w:style w:type="character" w:customStyle="1" w:styleId="3Char">
    <w:name w:val="标题 3 Char"/>
    <w:aliases w:val="条标题1.1.1 Char,H3 Char,Heading 3 - old Char,h3 Char,ISO2 Char,L3 Char,heading 3 Char,sect1.2.3 Char,sect1.2.31 Char,sect1.2.32 Char,sect1.2.311 Char,sect1.2.33 Char,sect1.2.312 Char,3rd level Char,3 Char,Head 3 Char,level_3 Char,PIM 3 Char"/>
    <w:uiPriority w:val="9"/>
    <w:rsid w:val="008161E7"/>
    <w:rPr>
      <w:rFonts w:ascii="仿宋_GB2312" w:eastAsia="仿宋_GB2312" w:hAnsi="仿宋_GB2312"/>
      <w:b/>
      <w:bCs/>
      <w:sz w:val="28"/>
      <w:szCs w:val="32"/>
    </w:rPr>
  </w:style>
  <w:style w:type="character" w:customStyle="1" w:styleId="1Char">
    <w:name w:val="标题 1 Char"/>
    <w:basedOn w:val="a0"/>
    <w:link w:val="1"/>
    <w:uiPriority w:val="9"/>
    <w:rsid w:val="00AE000E"/>
    <w:rPr>
      <w:b/>
      <w:bCs/>
      <w:kern w:val="44"/>
      <w:sz w:val="44"/>
      <w:szCs w:val="44"/>
    </w:rPr>
  </w:style>
  <w:style w:type="character" w:customStyle="1" w:styleId="3Char1">
    <w:name w:val="标题 3 Char1"/>
    <w:basedOn w:val="a0"/>
    <w:link w:val="3"/>
    <w:uiPriority w:val="9"/>
    <w:rsid w:val="00157283"/>
    <w:rPr>
      <w:b/>
      <w:bCs/>
      <w:sz w:val="32"/>
      <w:szCs w:val="32"/>
    </w:rPr>
  </w:style>
  <w:style w:type="paragraph" w:styleId="10">
    <w:name w:val="toc 1"/>
    <w:basedOn w:val="a"/>
    <w:next w:val="a"/>
    <w:autoRedefine/>
    <w:uiPriority w:val="39"/>
    <w:unhideWhenUsed/>
    <w:rsid w:val="005D08B3"/>
  </w:style>
  <w:style w:type="character" w:styleId="a6">
    <w:name w:val="Hyperlink"/>
    <w:basedOn w:val="a0"/>
    <w:uiPriority w:val="99"/>
    <w:unhideWhenUsed/>
    <w:rsid w:val="005D08B3"/>
    <w:rPr>
      <w:color w:val="0000FF" w:themeColor="hyperlink"/>
      <w:u w:val="single"/>
    </w:rPr>
  </w:style>
  <w:style w:type="character" w:styleId="a7">
    <w:name w:val="annotation reference"/>
    <w:basedOn w:val="a0"/>
    <w:uiPriority w:val="99"/>
    <w:semiHidden/>
    <w:unhideWhenUsed/>
    <w:rsid w:val="002213E3"/>
    <w:rPr>
      <w:sz w:val="21"/>
      <w:szCs w:val="21"/>
    </w:rPr>
  </w:style>
  <w:style w:type="paragraph" w:styleId="a8">
    <w:name w:val="annotation text"/>
    <w:basedOn w:val="a"/>
    <w:link w:val="Char1"/>
    <w:uiPriority w:val="99"/>
    <w:semiHidden/>
    <w:unhideWhenUsed/>
    <w:rsid w:val="002213E3"/>
    <w:pPr>
      <w:jc w:val="left"/>
    </w:pPr>
  </w:style>
  <w:style w:type="character" w:customStyle="1" w:styleId="Char1">
    <w:name w:val="批注文字 Char"/>
    <w:basedOn w:val="a0"/>
    <w:link w:val="a8"/>
    <w:uiPriority w:val="99"/>
    <w:semiHidden/>
    <w:rsid w:val="002213E3"/>
  </w:style>
  <w:style w:type="paragraph" w:styleId="a9">
    <w:name w:val="annotation subject"/>
    <w:basedOn w:val="a8"/>
    <w:next w:val="a8"/>
    <w:link w:val="Char2"/>
    <w:uiPriority w:val="99"/>
    <w:semiHidden/>
    <w:unhideWhenUsed/>
    <w:rsid w:val="002213E3"/>
    <w:rPr>
      <w:b/>
      <w:bCs/>
    </w:rPr>
  </w:style>
  <w:style w:type="character" w:customStyle="1" w:styleId="Char2">
    <w:name w:val="批注主题 Char"/>
    <w:basedOn w:val="Char1"/>
    <w:link w:val="a9"/>
    <w:uiPriority w:val="99"/>
    <w:semiHidden/>
    <w:rsid w:val="002213E3"/>
    <w:rPr>
      <w:b/>
      <w:bCs/>
    </w:rPr>
  </w:style>
  <w:style w:type="paragraph" w:styleId="aa">
    <w:name w:val="Balloon Text"/>
    <w:basedOn w:val="a"/>
    <w:link w:val="Char3"/>
    <w:uiPriority w:val="99"/>
    <w:semiHidden/>
    <w:unhideWhenUsed/>
    <w:rsid w:val="002213E3"/>
    <w:rPr>
      <w:sz w:val="18"/>
      <w:szCs w:val="18"/>
    </w:rPr>
  </w:style>
  <w:style w:type="character" w:customStyle="1" w:styleId="Char3">
    <w:name w:val="批注框文本 Char"/>
    <w:basedOn w:val="a0"/>
    <w:link w:val="aa"/>
    <w:uiPriority w:val="99"/>
    <w:semiHidden/>
    <w:rsid w:val="002213E3"/>
    <w:rPr>
      <w:sz w:val="18"/>
      <w:szCs w:val="18"/>
    </w:rPr>
  </w:style>
  <w:style w:type="paragraph" w:customStyle="1" w:styleId="CharCharCharChar">
    <w:name w:val="Char Char Char Char"/>
    <w:basedOn w:val="a"/>
    <w:rsid w:val="00296583"/>
    <w:pPr>
      <w:widowControl/>
      <w:adjustRightInd w:val="0"/>
      <w:spacing w:after="160" w:line="240" w:lineRule="exact"/>
      <w:jc w:val="left"/>
      <w:textAlignment w:val="baseline"/>
    </w:pPr>
    <w:rPr>
      <w:rFonts w:ascii="Arial" w:eastAsia="Times New Roman" w:hAnsi="Arial" w:cs="Verdana"/>
      <w:b/>
      <w:kern w:val="0"/>
      <w:sz w:val="24"/>
      <w:szCs w:val="24"/>
      <w:lang w:eastAsia="en-US"/>
    </w:rPr>
  </w:style>
  <w:style w:type="paragraph" w:styleId="30">
    <w:name w:val="toc 3"/>
    <w:basedOn w:val="a"/>
    <w:next w:val="a"/>
    <w:autoRedefine/>
    <w:uiPriority w:val="39"/>
    <w:unhideWhenUsed/>
    <w:rsid w:val="00E83086"/>
    <w:pPr>
      <w:ind w:leftChars="400" w:left="840"/>
    </w:pPr>
  </w:style>
  <w:style w:type="character" w:styleId="ab">
    <w:name w:val="Intense Reference"/>
    <w:basedOn w:val="a0"/>
    <w:uiPriority w:val="32"/>
    <w:qFormat/>
    <w:rsid w:val="003573D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611296">
      <w:bodyDiv w:val="1"/>
      <w:marLeft w:val="0"/>
      <w:marRight w:val="0"/>
      <w:marTop w:val="0"/>
      <w:marBottom w:val="0"/>
      <w:divBdr>
        <w:top w:val="none" w:sz="0" w:space="0" w:color="auto"/>
        <w:left w:val="none" w:sz="0" w:space="0" w:color="auto"/>
        <w:bottom w:val="none" w:sz="0" w:space="0" w:color="auto"/>
        <w:right w:val="none" w:sz="0" w:space="0" w:color="auto"/>
      </w:divBdr>
    </w:div>
    <w:div w:id="139231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BEBB-AC78-4EC1-A793-BB915CAE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2553</TotalTime>
  <Pages>61</Pages>
  <Words>3535</Words>
  <Characters>20152</Characters>
  <Application>Microsoft Office Word</Application>
  <DocSecurity>0</DocSecurity>
  <Lines>167</Lines>
  <Paragraphs>47</Paragraphs>
  <ScaleCrop>false</ScaleCrop>
  <Company/>
  <LinksUpToDate>false</LinksUpToDate>
  <CharactersWithSpaces>23640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268</cp:revision>
  <dcterms:created xsi:type="dcterms:W3CDTF">2018-08-08T12:46:00Z</dcterms:created>
  <dcterms:modified xsi:type="dcterms:W3CDTF">2018-11-29T05:32:00Z</dcterms:modified>
</cp:coreProperties>
</file>